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05A8F" w14:textId="45C95C1D" w:rsidR="00421B80" w:rsidRPr="00A00C02" w:rsidRDefault="00421B80" w:rsidP="00A00C02">
      <w:pPr>
        <w:pStyle w:val="Kop2"/>
        <w:jc w:val="right"/>
        <w:rPr>
          <w:color w:val="auto"/>
          <w:sz w:val="18"/>
          <w:szCs w:val="20"/>
        </w:rPr>
      </w:pPr>
      <w:r w:rsidRPr="00A00C02">
        <w:rPr>
          <w:color w:val="auto"/>
          <w:sz w:val="18"/>
          <w:szCs w:val="20"/>
        </w:rPr>
        <w:t>Hardrijschaatsvereniging Ballangrud Breda.</w:t>
      </w:r>
    </w:p>
    <w:p w14:paraId="7FD960A7" w14:textId="36BEC0FD" w:rsidR="00421B80" w:rsidRPr="00A00C02" w:rsidRDefault="00421B80" w:rsidP="00A00C02">
      <w:pPr>
        <w:pStyle w:val="Kop2"/>
        <w:jc w:val="right"/>
        <w:rPr>
          <w:color w:val="auto"/>
          <w:sz w:val="18"/>
          <w:szCs w:val="20"/>
        </w:rPr>
      </w:pPr>
      <w:r w:rsidRPr="00A00C02">
        <w:rPr>
          <w:color w:val="auto"/>
          <w:sz w:val="18"/>
          <w:szCs w:val="20"/>
        </w:rPr>
        <w:t>Ter bevordering van het hardrijden op de schaats.</w:t>
      </w:r>
    </w:p>
    <w:p w14:paraId="01975336" w14:textId="77777777" w:rsidR="00537942" w:rsidRPr="00A00C02" w:rsidRDefault="00421B80" w:rsidP="00A00C02">
      <w:pPr>
        <w:pStyle w:val="Kop2"/>
        <w:jc w:val="right"/>
        <w:rPr>
          <w:color w:val="auto"/>
          <w:sz w:val="18"/>
          <w:szCs w:val="20"/>
        </w:rPr>
      </w:pPr>
      <w:r w:rsidRPr="00A00C02">
        <w:rPr>
          <w:color w:val="auto"/>
          <w:sz w:val="18"/>
          <w:szCs w:val="20"/>
        </w:rPr>
        <w:t xml:space="preserve">Opgericht 7 februari 1965. </w:t>
      </w:r>
    </w:p>
    <w:p w14:paraId="4FB7D487" w14:textId="25600101" w:rsidR="00421B80" w:rsidRPr="00A00C02" w:rsidRDefault="00421B80" w:rsidP="00A00C02">
      <w:pPr>
        <w:pStyle w:val="Kop2"/>
        <w:jc w:val="right"/>
        <w:rPr>
          <w:color w:val="auto"/>
          <w:sz w:val="18"/>
        </w:rPr>
      </w:pPr>
      <w:r w:rsidRPr="00A00C02">
        <w:rPr>
          <w:color w:val="auto"/>
          <w:sz w:val="18"/>
          <w:szCs w:val="20"/>
        </w:rPr>
        <w:t>Aangesloten bij de Koninklijke Nederlandsche Schaatsenrijdersbond</w:t>
      </w:r>
      <w:r w:rsidRPr="00A00C02">
        <w:rPr>
          <w:color w:val="auto"/>
          <w:sz w:val="18"/>
        </w:rPr>
        <w:t xml:space="preserve">. </w:t>
      </w:r>
    </w:p>
    <w:p w14:paraId="7E75E85D" w14:textId="77777777" w:rsidR="00FE063E" w:rsidRPr="00A00C02" w:rsidRDefault="00FE063E" w:rsidP="00537942">
      <w:pPr>
        <w:jc w:val="both"/>
      </w:pPr>
    </w:p>
    <w:p w14:paraId="29875436" w14:textId="58DFAE2F" w:rsidR="00FE063E" w:rsidRPr="00A00C02" w:rsidRDefault="00FE063E" w:rsidP="00537942">
      <w:pPr>
        <w:jc w:val="both"/>
      </w:pPr>
    </w:p>
    <w:p w14:paraId="1A24FCD4" w14:textId="357EDDD1" w:rsidR="00FE063E" w:rsidRDefault="00FE063E" w:rsidP="002B1595">
      <w:pPr>
        <w:pStyle w:val="Kop2"/>
        <w:jc w:val="center"/>
        <w:rPr>
          <w:rFonts w:ascii="Arial" w:hAnsi="Arial" w:cs="Arial"/>
          <w:color w:val="auto"/>
          <w:sz w:val="28"/>
        </w:rPr>
      </w:pPr>
      <w:r w:rsidRPr="00A00C02">
        <w:rPr>
          <w:rFonts w:ascii="Arial" w:hAnsi="Arial" w:cs="Arial"/>
          <w:color w:val="auto"/>
          <w:sz w:val="28"/>
        </w:rPr>
        <w:t xml:space="preserve">Huishoudelijk </w:t>
      </w:r>
      <w:r w:rsidR="004E1BC0">
        <w:rPr>
          <w:rFonts w:ascii="Arial" w:hAnsi="Arial" w:cs="Arial"/>
          <w:color w:val="auto"/>
          <w:sz w:val="28"/>
        </w:rPr>
        <w:t>R</w:t>
      </w:r>
      <w:r w:rsidRPr="00A00C02">
        <w:rPr>
          <w:rFonts w:ascii="Arial" w:hAnsi="Arial" w:cs="Arial"/>
          <w:color w:val="auto"/>
          <w:sz w:val="28"/>
        </w:rPr>
        <w:t>eglement</w:t>
      </w:r>
    </w:p>
    <w:p w14:paraId="46AAE5FE" w14:textId="19BE9688" w:rsidR="00320F06" w:rsidRPr="00320F06" w:rsidRDefault="00320F06" w:rsidP="00320F06">
      <w:pPr>
        <w:jc w:val="center"/>
      </w:pPr>
    </w:p>
    <w:p w14:paraId="1804234A" w14:textId="77777777" w:rsidR="00FE063E" w:rsidRPr="00A00C02" w:rsidRDefault="00FE063E" w:rsidP="00537942">
      <w:pPr>
        <w:jc w:val="both"/>
      </w:pPr>
    </w:p>
    <w:p w14:paraId="10AFA35D" w14:textId="64847DB1" w:rsidR="00FE063E" w:rsidRPr="00A00C02" w:rsidRDefault="00FE063E" w:rsidP="00537942">
      <w:pPr>
        <w:pStyle w:val="Kop2"/>
        <w:jc w:val="both"/>
        <w:rPr>
          <w:rFonts w:ascii="Arial" w:hAnsi="Arial" w:cs="Arial"/>
          <w:b w:val="0"/>
          <w:color w:val="auto"/>
          <w:sz w:val="20"/>
        </w:rPr>
      </w:pPr>
      <w:r w:rsidRPr="00A00C02">
        <w:rPr>
          <w:rFonts w:ascii="Arial" w:hAnsi="Arial" w:cs="Arial"/>
          <w:b w:val="0"/>
          <w:color w:val="auto"/>
          <w:sz w:val="20"/>
        </w:rPr>
        <w:t>zoals vastge</w:t>
      </w:r>
      <w:r w:rsidR="00537942" w:rsidRPr="00A00C02">
        <w:rPr>
          <w:rFonts w:ascii="Arial" w:hAnsi="Arial" w:cs="Arial"/>
          <w:b w:val="0"/>
          <w:color w:val="auto"/>
          <w:sz w:val="20"/>
        </w:rPr>
        <w:t>st</w:t>
      </w:r>
      <w:r w:rsidRPr="00A00C02">
        <w:rPr>
          <w:rFonts w:ascii="Arial" w:hAnsi="Arial" w:cs="Arial"/>
          <w:b w:val="0"/>
          <w:color w:val="auto"/>
          <w:sz w:val="20"/>
        </w:rPr>
        <w:t xml:space="preserve">eld in de Algemene Ledenvergadering van </w:t>
      </w:r>
      <w:r w:rsidR="00FB3F50">
        <w:rPr>
          <w:rFonts w:ascii="Arial" w:hAnsi="Arial" w:cs="Arial"/>
          <w:b w:val="0"/>
          <w:color w:val="auto"/>
          <w:sz w:val="20"/>
        </w:rPr>
        <w:t>18 november</w:t>
      </w:r>
      <w:r w:rsidR="00BD04B5">
        <w:rPr>
          <w:rFonts w:ascii="Arial" w:hAnsi="Arial" w:cs="Arial"/>
          <w:b w:val="0"/>
          <w:color w:val="auto"/>
          <w:sz w:val="20"/>
        </w:rPr>
        <w:t xml:space="preserve"> </w:t>
      </w:r>
      <w:r w:rsidRPr="00A00C02">
        <w:rPr>
          <w:rFonts w:ascii="Arial" w:hAnsi="Arial" w:cs="Arial"/>
          <w:b w:val="0"/>
          <w:color w:val="auto"/>
          <w:sz w:val="20"/>
        </w:rPr>
        <w:t xml:space="preserve">2016 </w:t>
      </w:r>
    </w:p>
    <w:p w14:paraId="5A520448" w14:textId="77777777" w:rsidR="00421B80" w:rsidRDefault="00421B80" w:rsidP="00537942">
      <w:pPr>
        <w:pStyle w:val="Kop2"/>
        <w:jc w:val="both"/>
        <w:rPr>
          <w:sz w:val="22"/>
        </w:rPr>
      </w:pPr>
    </w:p>
    <w:p w14:paraId="0F8BA429" w14:textId="3D6A94DC" w:rsidR="00431E61" w:rsidRPr="00FE063E" w:rsidRDefault="00421B80" w:rsidP="00537942">
      <w:pPr>
        <w:jc w:val="both"/>
        <w:rPr>
          <w:b/>
          <w:sz w:val="20"/>
        </w:rPr>
      </w:pPr>
      <w:r w:rsidRPr="00FE063E">
        <w:rPr>
          <w:b/>
          <w:sz w:val="20"/>
        </w:rPr>
        <w:t>Artikel 1 Naam en zetel</w:t>
      </w:r>
    </w:p>
    <w:p w14:paraId="1FB6A87D" w14:textId="41818A93" w:rsidR="00421B80" w:rsidRDefault="00421B80" w:rsidP="00537942">
      <w:pPr>
        <w:jc w:val="both"/>
        <w:rPr>
          <w:sz w:val="20"/>
        </w:rPr>
      </w:pPr>
      <w:r>
        <w:rPr>
          <w:sz w:val="20"/>
        </w:rPr>
        <w:t>De vereniging draagt volgens de statuten de naam Hardrijschaatsvereniging Ballangrud. Zij is gevestigd in Breda. Voor de herkenbaarheid gebruiken we de naam Schaatsvereniging Ballangrud Breda.</w:t>
      </w:r>
    </w:p>
    <w:p w14:paraId="3CDD8068" w14:textId="77777777" w:rsidR="00421B80" w:rsidRDefault="00421B80" w:rsidP="00537942">
      <w:pPr>
        <w:jc w:val="both"/>
        <w:rPr>
          <w:sz w:val="20"/>
        </w:rPr>
      </w:pPr>
    </w:p>
    <w:p w14:paraId="7E793723" w14:textId="794D43CE" w:rsidR="00421B80" w:rsidRPr="00FE063E" w:rsidRDefault="00421B80" w:rsidP="00537942">
      <w:pPr>
        <w:jc w:val="both"/>
        <w:rPr>
          <w:b/>
          <w:sz w:val="20"/>
        </w:rPr>
      </w:pPr>
      <w:r w:rsidRPr="00FE063E">
        <w:rPr>
          <w:b/>
          <w:sz w:val="20"/>
        </w:rPr>
        <w:t>Artikel 2 Duur, doel en middelen vereniging</w:t>
      </w:r>
    </w:p>
    <w:p w14:paraId="0B4536A0" w14:textId="37D4E90A" w:rsidR="00421B80" w:rsidRDefault="00BA73F4" w:rsidP="00537942">
      <w:pPr>
        <w:jc w:val="both"/>
        <w:rPr>
          <w:sz w:val="20"/>
        </w:rPr>
      </w:pPr>
      <w:r>
        <w:rPr>
          <w:sz w:val="20"/>
        </w:rPr>
        <w:t>D</w:t>
      </w:r>
      <w:r w:rsidR="00421B80">
        <w:rPr>
          <w:sz w:val="20"/>
        </w:rPr>
        <w:t xml:space="preserve">e duur van de vereniging, haar doel en de middelen, waarmee zij dit doel tracht te bereiken zijn omschreven in de </w:t>
      </w:r>
      <w:r>
        <w:rPr>
          <w:sz w:val="20"/>
        </w:rPr>
        <w:t>s</w:t>
      </w:r>
      <w:r w:rsidR="00421B80">
        <w:rPr>
          <w:sz w:val="20"/>
        </w:rPr>
        <w:t>tatuten.</w:t>
      </w:r>
    </w:p>
    <w:p w14:paraId="41A0964F" w14:textId="77777777" w:rsidR="00421B80" w:rsidRDefault="00421B80" w:rsidP="00537942">
      <w:pPr>
        <w:jc w:val="both"/>
        <w:rPr>
          <w:sz w:val="20"/>
        </w:rPr>
      </w:pPr>
    </w:p>
    <w:p w14:paraId="1D4F52D5" w14:textId="62A28CC7" w:rsidR="00421B80" w:rsidRDefault="00421B80" w:rsidP="00537942">
      <w:pPr>
        <w:jc w:val="both"/>
        <w:rPr>
          <w:sz w:val="20"/>
        </w:rPr>
      </w:pPr>
      <w:r w:rsidRPr="00FE063E">
        <w:rPr>
          <w:b/>
          <w:sz w:val="20"/>
        </w:rPr>
        <w:t>Artikel 3 Leden</w:t>
      </w:r>
    </w:p>
    <w:p w14:paraId="308AA198" w14:textId="77777777" w:rsidR="00675E2A" w:rsidRDefault="00421B80" w:rsidP="00537942">
      <w:pPr>
        <w:jc w:val="both"/>
        <w:rPr>
          <w:sz w:val="20"/>
        </w:rPr>
      </w:pPr>
      <w:r>
        <w:rPr>
          <w:sz w:val="20"/>
        </w:rPr>
        <w:t>De vereniging bestaat uit leden, ereleden, kluunleden</w:t>
      </w:r>
      <w:r w:rsidR="00675E2A">
        <w:rPr>
          <w:sz w:val="20"/>
        </w:rPr>
        <w:t>, bindleden, kaderleden</w:t>
      </w:r>
      <w:r>
        <w:rPr>
          <w:sz w:val="20"/>
        </w:rPr>
        <w:t xml:space="preserve"> en donateurs. </w:t>
      </w:r>
    </w:p>
    <w:p w14:paraId="5DA228F5" w14:textId="38806CF0" w:rsidR="00421B80" w:rsidRPr="00537942" w:rsidRDefault="00675E2A" w:rsidP="00537942">
      <w:pPr>
        <w:pStyle w:val="Lijstalinea"/>
        <w:numPr>
          <w:ilvl w:val="0"/>
          <w:numId w:val="12"/>
        </w:numPr>
        <w:jc w:val="both"/>
        <w:rPr>
          <w:sz w:val="20"/>
        </w:rPr>
      </w:pPr>
      <w:r w:rsidRPr="00537942">
        <w:rPr>
          <w:b/>
          <w:sz w:val="20"/>
        </w:rPr>
        <w:t>L</w:t>
      </w:r>
      <w:r w:rsidR="00421B80" w:rsidRPr="00537942">
        <w:rPr>
          <w:b/>
          <w:sz w:val="20"/>
        </w:rPr>
        <w:t>eden</w:t>
      </w:r>
      <w:r w:rsidR="00421B80" w:rsidRPr="00537942">
        <w:rPr>
          <w:sz w:val="20"/>
        </w:rPr>
        <w:t xml:space="preserve"> worden ingedeeld </w:t>
      </w:r>
      <w:r w:rsidR="00537942" w:rsidRPr="00537942">
        <w:rPr>
          <w:sz w:val="20"/>
        </w:rPr>
        <w:t xml:space="preserve">conform art. 8 van de algemene bepalingen in de nationale reglementen voor wedstrijden in het hardrijden van de KNSB. Als peildatum geldt de leeftijd die voor 1 juli van het betreffende schaatsseizoen is bereikt. </w:t>
      </w:r>
    </w:p>
    <w:p w14:paraId="310A2CDA" w14:textId="542B1C21" w:rsidR="00421B80" w:rsidRDefault="00421B80" w:rsidP="00537942">
      <w:pPr>
        <w:pStyle w:val="Lijstalinea"/>
        <w:numPr>
          <w:ilvl w:val="1"/>
          <w:numId w:val="12"/>
        </w:numPr>
        <w:jc w:val="both"/>
        <w:rPr>
          <w:sz w:val="20"/>
        </w:rPr>
      </w:pPr>
      <w:r>
        <w:rPr>
          <w:sz w:val="20"/>
        </w:rPr>
        <w:t xml:space="preserve">Pupillen: </w:t>
      </w:r>
      <w:r w:rsidR="00ED4A33">
        <w:rPr>
          <w:sz w:val="20"/>
        </w:rPr>
        <w:tab/>
      </w:r>
      <w:r>
        <w:rPr>
          <w:sz w:val="20"/>
        </w:rPr>
        <w:t>leden, jonger dan 13 jaar</w:t>
      </w:r>
    </w:p>
    <w:p w14:paraId="535BAB2F" w14:textId="14E2ED7D" w:rsidR="00421B80" w:rsidRDefault="00421B80" w:rsidP="00537942">
      <w:pPr>
        <w:pStyle w:val="Lijstalinea"/>
        <w:numPr>
          <w:ilvl w:val="1"/>
          <w:numId w:val="12"/>
        </w:numPr>
        <w:jc w:val="both"/>
        <w:rPr>
          <w:sz w:val="20"/>
        </w:rPr>
      </w:pPr>
      <w:r>
        <w:rPr>
          <w:sz w:val="20"/>
        </w:rPr>
        <w:t xml:space="preserve">Junioren C: </w:t>
      </w:r>
      <w:r w:rsidR="00ED4A33">
        <w:rPr>
          <w:sz w:val="20"/>
        </w:rPr>
        <w:tab/>
      </w:r>
      <w:r>
        <w:rPr>
          <w:sz w:val="20"/>
        </w:rPr>
        <w:t>leden met de leeftijd van 13 en 14 jaar</w:t>
      </w:r>
    </w:p>
    <w:p w14:paraId="1E4E2D95" w14:textId="0B94D1F4" w:rsidR="00421B80" w:rsidRDefault="00421B80" w:rsidP="00537942">
      <w:pPr>
        <w:pStyle w:val="Lijstalinea"/>
        <w:numPr>
          <w:ilvl w:val="1"/>
          <w:numId w:val="12"/>
        </w:numPr>
        <w:jc w:val="both"/>
        <w:rPr>
          <w:sz w:val="20"/>
        </w:rPr>
      </w:pPr>
      <w:r>
        <w:rPr>
          <w:sz w:val="20"/>
        </w:rPr>
        <w:t>Junioren B:</w:t>
      </w:r>
      <w:r w:rsidR="00AC326A">
        <w:rPr>
          <w:sz w:val="20"/>
        </w:rPr>
        <w:tab/>
      </w:r>
      <w:r>
        <w:rPr>
          <w:sz w:val="20"/>
        </w:rPr>
        <w:t xml:space="preserve"> leden met de leeftijd van 15 en 16 jaar</w:t>
      </w:r>
    </w:p>
    <w:p w14:paraId="4192D42F" w14:textId="6637916A" w:rsidR="00421B80" w:rsidRPr="00537942" w:rsidRDefault="00421B80" w:rsidP="00537942">
      <w:pPr>
        <w:pStyle w:val="Lijstalinea"/>
        <w:numPr>
          <w:ilvl w:val="1"/>
          <w:numId w:val="12"/>
        </w:numPr>
        <w:jc w:val="both"/>
        <w:rPr>
          <w:sz w:val="20"/>
        </w:rPr>
      </w:pPr>
      <w:r w:rsidRPr="00537942">
        <w:rPr>
          <w:sz w:val="20"/>
        </w:rPr>
        <w:t xml:space="preserve">Junioren A: </w:t>
      </w:r>
      <w:r w:rsidR="00ED4A33">
        <w:rPr>
          <w:sz w:val="20"/>
        </w:rPr>
        <w:tab/>
      </w:r>
      <w:r w:rsidRPr="00537942">
        <w:rPr>
          <w:sz w:val="20"/>
        </w:rPr>
        <w:t>leden met de leeftijd van 17 en 18 jaar</w:t>
      </w:r>
    </w:p>
    <w:p w14:paraId="532D63BF" w14:textId="7CD276C1" w:rsidR="00421B80" w:rsidRPr="00537942" w:rsidRDefault="00421B80" w:rsidP="00537942">
      <w:pPr>
        <w:pStyle w:val="Lijstalinea"/>
        <w:numPr>
          <w:ilvl w:val="1"/>
          <w:numId w:val="12"/>
        </w:numPr>
        <w:jc w:val="both"/>
        <w:rPr>
          <w:sz w:val="20"/>
        </w:rPr>
      </w:pPr>
      <w:r w:rsidRPr="00537942">
        <w:rPr>
          <w:sz w:val="20"/>
        </w:rPr>
        <w:t xml:space="preserve">Neo-senioren: </w:t>
      </w:r>
      <w:r w:rsidR="00ED4A33">
        <w:rPr>
          <w:sz w:val="20"/>
        </w:rPr>
        <w:tab/>
      </w:r>
      <w:r w:rsidRPr="00537942">
        <w:rPr>
          <w:sz w:val="20"/>
        </w:rPr>
        <w:t>leden met de leeftijd van 19 en 20 jaar</w:t>
      </w:r>
    </w:p>
    <w:p w14:paraId="361F1044" w14:textId="3122D5DB" w:rsidR="00421B80" w:rsidRPr="00537942" w:rsidRDefault="00421B80" w:rsidP="00537942">
      <w:pPr>
        <w:pStyle w:val="Lijstalinea"/>
        <w:numPr>
          <w:ilvl w:val="1"/>
          <w:numId w:val="12"/>
        </w:numPr>
        <w:jc w:val="both"/>
        <w:rPr>
          <w:sz w:val="20"/>
        </w:rPr>
      </w:pPr>
      <w:r w:rsidRPr="00537942">
        <w:rPr>
          <w:sz w:val="20"/>
        </w:rPr>
        <w:t xml:space="preserve">Senioren: </w:t>
      </w:r>
      <w:r w:rsidR="00ED4A33">
        <w:rPr>
          <w:sz w:val="20"/>
        </w:rPr>
        <w:tab/>
      </w:r>
      <w:r w:rsidRPr="00537942">
        <w:rPr>
          <w:sz w:val="20"/>
        </w:rPr>
        <w:t>leden met de leeftijd van 21 t/m 39 jaar</w:t>
      </w:r>
    </w:p>
    <w:p w14:paraId="78661D53" w14:textId="20730342" w:rsidR="00421B80" w:rsidRPr="00537942" w:rsidRDefault="00421B80" w:rsidP="00537942">
      <w:pPr>
        <w:pStyle w:val="Lijstalinea"/>
        <w:numPr>
          <w:ilvl w:val="1"/>
          <w:numId w:val="12"/>
        </w:numPr>
        <w:jc w:val="both"/>
        <w:rPr>
          <w:sz w:val="20"/>
        </w:rPr>
      </w:pPr>
      <w:r w:rsidRPr="00537942">
        <w:rPr>
          <w:sz w:val="20"/>
        </w:rPr>
        <w:t xml:space="preserve">Veteranen: </w:t>
      </w:r>
      <w:r w:rsidR="00ED4A33">
        <w:rPr>
          <w:sz w:val="20"/>
        </w:rPr>
        <w:tab/>
      </w:r>
      <w:r w:rsidRPr="00537942">
        <w:rPr>
          <w:sz w:val="20"/>
        </w:rPr>
        <w:t>leden met de leeftijd van 40 jaar en ouder</w:t>
      </w:r>
    </w:p>
    <w:p w14:paraId="5FA2CA35" w14:textId="6166E1CD" w:rsidR="00421B80" w:rsidRPr="00537942" w:rsidRDefault="00421B80" w:rsidP="00537942">
      <w:pPr>
        <w:jc w:val="both"/>
        <w:rPr>
          <w:sz w:val="20"/>
        </w:rPr>
      </w:pPr>
    </w:p>
    <w:p w14:paraId="3F87D5B5" w14:textId="0E7907C0" w:rsidR="00537942" w:rsidRPr="00537942" w:rsidRDefault="00537942" w:rsidP="00537942">
      <w:pPr>
        <w:pStyle w:val="Lijstalinea"/>
        <w:numPr>
          <w:ilvl w:val="0"/>
          <w:numId w:val="13"/>
        </w:numPr>
        <w:jc w:val="both"/>
        <w:rPr>
          <w:sz w:val="20"/>
        </w:rPr>
      </w:pPr>
      <w:r w:rsidRPr="00537942">
        <w:rPr>
          <w:b/>
          <w:sz w:val="20"/>
          <w:szCs w:val="20"/>
        </w:rPr>
        <w:t xml:space="preserve">Ereleden </w:t>
      </w:r>
      <w:r w:rsidRPr="00537942">
        <w:rPr>
          <w:sz w:val="20"/>
          <w:szCs w:val="20"/>
        </w:rPr>
        <w:t xml:space="preserve">zijn zij die op voorstel van het bestuur wegens hun bijzondere diensten voor de vereniging door de </w:t>
      </w:r>
      <w:r>
        <w:rPr>
          <w:sz w:val="20"/>
          <w:szCs w:val="20"/>
        </w:rPr>
        <w:t>A</w:t>
      </w:r>
      <w:r w:rsidRPr="00537942">
        <w:rPr>
          <w:sz w:val="20"/>
          <w:szCs w:val="20"/>
        </w:rPr>
        <w:t xml:space="preserve">lgemene </w:t>
      </w:r>
      <w:r>
        <w:rPr>
          <w:sz w:val="20"/>
          <w:szCs w:val="20"/>
        </w:rPr>
        <w:t>Leden</w:t>
      </w:r>
      <w:r w:rsidRPr="00537942">
        <w:rPr>
          <w:sz w:val="20"/>
          <w:szCs w:val="20"/>
        </w:rPr>
        <w:t>vergadering als zodanig zijn aangenomen. Ereleden hebben stemrecht.</w:t>
      </w:r>
      <w:r>
        <w:rPr>
          <w:sz w:val="20"/>
          <w:szCs w:val="20"/>
        </w:rPr>
        <w:t xml:space="preserve"> (tekst </w:t>
      </w:r>
      <w:r w:rsidR="002B1595">
        <w:rPr>
          <w:sz w:val="20"/>
          <w:szCs w:val="20"/>
        </w:rPr>
        <w:t>cf.</w:t>
      </w:r>
      <w:r>
        <w:rPr>
          <w:sz w:val="20"/>
          <w:szCs w:val="20"/>
        </w:rPr>
        <w:t xml:space="preserve"> de </w:t>
      </w:r>
      <w:r w:rsidR="00ED4A33">
        <w:rPr>
          <w:sz w:val="20"/>
          <w:szCs w:val="20"/>
        </w:rPr>
        <w:t>statuten)</w:t>
      </w:r>
      <w:r>
        <w:rPr>
          <w:sz w:val="20"/>
          <w:szCs w:val="20"/>
        </w:rPr>
        <w:t>)</w:t>
      </w:r>
    </w:p>
    <w:p w14:paraId="4E621EEB" w14:textId="00E1FC0B" w:rsidR="00675E2A" w:rsidRPr="00537942" w:rsidRDefault="00675E2A" w:rsidP="00537942">
      <w:pPr>
        <w:pStyle w:val="Lijstalinea"/>
        <w:numPr>
          <w:ilvl w:val="0"/>
          <w:numId w:val="13"/>
        </w:numPr>
        <w:jc w:val="both"/>
        <w:rPr>
          <w:sz w:val="20"/>
        </w:rPr>
      </w:pPr>
      <w:r w:rsidRPr="00537942">
        <w:rPr>
          <w:b/>
          <w:sz w:val="20"/>
          <w:szCs w:val="20"/>
        </w:rPr>
        <w:t>Kluunleden</w:t>
      </w:r>
      <w:r w:rsidRPr="00537942">
        <w:rPr>
          <w:sz w:val="20"/>
          <w:szCs w:val="20"/>
        </w:rPr>
        <w:t xml:space="preserve"> ontvangen de Krabber en betalen geen contributie. Ze zijn of waren actief als vrijwilliger. Zij nemen niet actief deel aan trainingen of wedstrijden. Ze worden niet door ons opgegeven bij de KNSB als actief lid. Zij hebben geen stemrecht. Zij worden omwille van hun verdiensten door het bestuur benoemd.</w:t>
      </w:r>
    </w:p>
    <w:p w14:paraId="086612F2" w14:textId="6312415B" w:rsidR="00675E2A" w:rsidRPr="00537942" w:rsidRDefault="00675E2A" w:rsidP="00537942">
      <w:pPr>
        <w:pStyle w:val="Lijstalinea"/>
        <w:numPr>
          <w:ilvl w:val="0"/>
          <w:numId w:val="13"/>
        </w:numPr>
        <w:jc w:val="both"/>
        <w:rPr>
          <w:sz w:val="20"/>
        </w:rPr>
      </w:pPr>
      <w:r w:rsidRPr="00537942">
        <w:rPr>
          <w:b/>
          <w:sz w:val="20"/>
          <w:szCs w:val="20"/>
        </w:rPr>
        <w:t>Bindleden</w:t>
      </w:r>
      <w:r w:rsidRPr="00537942">
        <w:rPr>
          <w:sz w:val="20"/>
          <w:szCs w:val="20"/>
        </w:rPr>
        <w:t xml:space="preserve"> zijn leden die tijdelijk hun lidmaatschap opschorten in verband met bijv. studie of verhuizing. Zij betalen een kleine contributie (2015: €10,00) die jaarlijks bij de begroting wordt vastgesteld. Zij ontvangen De Krabber. Zij hebben geen stemrecht en worden niet als actief lid opgegeven bij de KNSB.</w:t>
      </w:r>
    </w:p>
    <w:p w14:paraId="5195945D" w14:textId="0D45838B" w:rsidR="00421B80" w:rsidRDefault="00675E2A" w:rsidP="00537942">
      <w:pPr>
        <w:pStyle w:val="Lijstalinea"/>
        <w:numPr>
          <w:ilvl w:val="0"/>
          <w:numId w:val="13"/>
        </w:numPr>
        <w:jc w:val="both"/>
        <w:rPr>
          <w:sz w:val="20"/>
        </w:rPr>
      </w:pPr>
      <w:r w:rsidRPr="00537942">
        <w:rPr>
          <w:b/>
          <w:sz w:val="20"/>
          <w:szCs w:val="20"/>
        </w:rPr>
        <w:t>Kaderleden</w:t>
      </w:r>
      <w:r w:rsidRPr="00537942">
        <w:rPr>
          <w:sz w:val="20"/>
          <w:szCs w:val="20"/>
        </w:rPr>
        <w:t xml:space="preserve"> zijn uitsluitend actief als vrijwilliger. Zij kunnen trainer, begeleider, lid van een commissie of werkgroep en/of lid van het bestuur zijn. Zij nemen niet actief deel aan trainingen of wedstrijden. Ze worden wel door ons opgegeven bij de KNSB als actief lid. Zij hebben stemrecht. Zij worden door het bestuur benoemd. Kaderleden ontvangen de Krabber en betalen geen contributie.</w:t>
      </w:r>
      <w:r w:rsidR="00537942">
        <w:rPr>
          <w:sz w:val="20"/>
          <w:szCs w:val="20"/>
        </w:rPr>
        <w:t xml:space="preserve"> </w:t>
      </w:r>
    </w:p>
    <w:p w14:paraId="213AA933" w14:textId="73743F9C" w:rsidR="0040317C" w:rsidRPr="0040317C" w:rsidRDefault="0040317C" w:rsidP="00537942">
      <w:pPr>
        <w:pStyle w:val="Lijstalinea"/>
        <w:numPr>
          <w:ilvl w:val="0"/>
          <w:numId w:val="13"/>
        </w:numPr>
        <w:jc w:val="both"/>
        <w:rPr>
          <w:sz w:val="20"/>
        </w:rPr>
      </w:pPr>
      <w:r>
        <w:rPr>
          <w:b/>
          <w:sz w:val="20"/>
          <w:szCs w:val="20"/>
        </w:rPr>
        <w:t xml:space="preserve">Donateurs </w:t>
      </w:r>
      <w:r w:rsidRPr="0040317C">
        <w:rPr>
          <w:sz w:val="20"/>
          <w:szCs w:val="20"/>
        </w:rPr>
        <w:t>(begunstigers)</w:t>
      </w:r>
      <w:r>
        <w:rPr>
          <w:b/>
          <w:sz w:val="20"/>
          <w:szCs w:val="20"/>
        </w:rPr>
        <w:t xml:space="preserve"> </w:t>
      </w:r>
      <w:r w:rsidRPr="0040317C">
        <w:rPr>
          <w:sz w:val="20"/>
          <w:szCs w:val="20"/>
        </w:rPr>
        <w:t>zijn zij, die door hun bijdrage jaarlijks de vereniging steunen; zij nemen niet deel aan wedstrijden.</w:t>
      </w:r>
    </w:p>
    <w:p w14:paraId="1CDA177D" w14:textId="77777777" w:rsidR="00FE063E" w:rsidRDefault="00FE063E" w:rsidP="00537942">
      <w:pPr>
        <w:jc w:val="both"/>
        <w:rPr>
          <w:b/>
          <w:sz w:val="20"/>
        </w:rPr>
      </w:pPr>
    </w:p>
    <w:p w14:paraId="179234A2" w14:textId="77777777" w:rsidR="00C45109" w:rsidRDefault="00C45109" w:rsidP="00537942">
      <w:pPr>
        <w:jc w:val="both"/>
        <w:rPr>
          <w:b/>
          <w:sz w:val="20"/>
        </w:rPr>
      </w:pPr>
    </w:p>
    <w:p w14:paraId="75C3E4A2" w14:textId="5EF9EBF6" w:rsidR="00FE063E" w:rsidRDefault="00FE063E" w:rsidP="00537942">
      <w:pPr>
        <w:jc w:val="both"/>
        <w:rPr>
          <w:sz w:val="20"/>
        </w:rPr>
      </w:pPr>
      <w:r>
        <w:rPr>
          <w:b/>
          <w:sz w:val="20"/>
        </w:rPr>
        <w:t>A</w:t>
      </w:r>
      <w:r w:rsidR="002067BB" w:rsidRPr="00FE063E">
        <w:rPr>
          <w:b/>
          <w:sz w:val="20"/>
        </w:rPr>
        <w:t>rtikel 4 Lidmaatschap</w:t>
      </w:r>
    </w:p>
    <w:p w14:paraId="221FB9AC" w14:textId="2794ACA9" w:rsidR="002067BB" w:rsidRDefault="002067BB" w:rsidP="00537942">
      <w:pPr>
        <w:jc w:val="both"/>
        <w:rPr>
          <w:sz w:val="20"/>
        </w:rPr>
      </w:pPr>
      <w:r>
        <w:rPr>
          <w:sz w:val="20"/>
        </w:rPr>
        <w:t>Het lidmaatschap kan verkregen worden door schriftelijke aanmelding middels een door de vereniging verstrekt inschrijfformulie</w:t>
      </w:r>
      <w:r w:rsidR="00537942">
        <w:rPr>
          <w:sz w:val="20"/>
        </w:rPr>
        <w:t>r</w:t>
      </w:r>
      <w:r>
        <w:rPr>
          <w:sz w:val="20"/>
        </w:rPr>
        <w:t xml:space="preserve"> via het verenigingssecretariaat of ledenadministratie.</w:t>
      </w:r>
    </w:p>
    <w:p w14:paraId="3A8086B7" w14:textId="77777777" w:rsidR="002067BB" w:rsidRDefault="002067BB" w:rsidP="00537942">
      <w:pPr>
        <w:jc w:val="both"/>
        <w:rPr>
          <w:sz w:val="20"/>
        </w:rPr>
      </w:pPr>
    </w:p>
    <w:p w14:paraId="77270CF7" w14:textId="10FF9D31" w:rsidR="00FE063E" w:rsidRDefault="002067BB" w:rsidP="00537942">
      <w:pPr>
        <w:jc w:val="both"/>
        <w:rPr>
          <w:sz w:val="20"/>
        </w:rPr>
      </w:pPr>
      <w:r w:rsidRPr="00FE063E">
        <w:rPr>
          <w:b/>
          <w:sz w:val="20"/>
        </w:rPr>
        <w:t>Artikel 5 Verenigingsjaar</w:t>
      </w:r>
    </w:p>
    <w:p w14:paraId="23083775" w14:textId="6747310A" w:rsidR="002067BB" w:rsidRDefault="002067BB" w:rsidP="00537942">
      <w:pPr>
        <w:jc w:val="both"/>
        <w:rPr>
          <w:sz w:val="20"/>
        </w:rPr>
      </w:pPr>
      <w:r>
        <w:rPr>
          <w:sz w:val="20"/>
        </w:rPr>
        <w:t xml:space="preserve">Het verenigingsjaar loopt van 1 september tot 31 augustus van </w:t>
      </w:r>
      <w:r w:rsidR="00ED4A33">
        <w:rPr>
          <w:sz w:val="20"/>
        </w:rPr>
        <w:t xml:space="preserve"> het opvolgende </w:t>
      </w:r>
      <w:r>
        <w:rPr>
          <w:sz w:val="20"/>
        </w:rPr>
        <w:t xml:space="preserve">jaar. </w:t>
      </w:r>
    </w:p>
    <w:p w14:paraId="72B20C7F" w14:textId="77777777" w:rsidR="002067BB" w:rsidRDefault="002067BB" w:rsidP="00537942">
      <w:pPr>
        <w:jc w:val="both"/>
        <w:rPr>
          <w:sz w:val="20"/>
        </w:rPr>
      </w:pPr>
    </w:p>
    <w:p w14:paraId="30295226" w14:textId="393E0DAF" w:rsidR="00FE063E" w:rsidRDefault="002067BB" w:rsidP="00537942">
      <w:pPr>
        <w:jc w:val="both"/>
        <w:rPr>
          <w:sz w:val="20"/>
        </w:rPr>
      </w:pPr>
      <w:r w:rsidRPr="00FE063E">
        <w:rPr>
          <w:b/>
          <w:sz w:val="20"/>
        </w:rPr>
        <w:t>Artikel 6 Bestuur</w:t>
      </w:r>
    </w:p>
    <w:p w14:paraId="0ECD0E5C" w14:textId="11FD989F" w:rsidR="002067BB" w:rsidRDefault="002067BB" w:rsidP="00537942">
      <w:pPr>
        <w:jc w:val="both"/>
        <w:rPr>
          <w:sz w:val="20"/>
        </w:rPr>
      </w:pPr>
      <w:r>
        <w:rPr>
          <w:sz w:val="20"/>
        </w:rPr>
        <w:t xml:space="preserve">Het bestuur bestaat uit minimaal 5 leden en maximaal 9 leden. De benoeming, aftreden en </w:t>
      </w:r>
      <w:r w:rsidR="002B1595">
        <w:rPr>
          <w:sz w:val="20"/>
        </w:rPr>
        <w:t>beëindiging</w:t>
      </w:r>
      <w:r>
        <w:rPr>
          <w:sz w:val="20"/>
        </w:rPr>
        <w:t xml:space="preserve"> van het bestuurslidmaatschap zijn omschreven in de statuten.</w:t>
      </w:r>
    </w:p>
    <w:p w14:paraId="4C85E535" w14:textId="77777777" w:rsidR="002067BB" w:rsidRDefault="002067BB" w:rsidP="00537942">
      <w:pPr>
        <w:jc w:val="both"/>
        <w:rPr>
          <w:sz w:val="20"/>
        </w:rPr>
      </w:pPr>
    </w:p>
    <w:p w14:paraId="53CF20EC" w14:textId="1C9FC4D9" w:rsidR="002067BB" w:rsidRDefault="002067BB" w:rsidP="00537942">
      <w:pPr>
        <w:jc w:val="both"/>
        <w:rPr>
          <w:sz w:val="20"/>
        </w:rPr>
      </w:pPr>
      <w:r w:rsidRPr="00FE063E">
        <w:rPr>
          <w:b/>
          <w:sz w:val="20"/>
        </w:rPr>
        <w:t>Artikel 7 Taak van het bestuur</w:t>
      </w:r>
    </w:p>
    <w:p w14:paraId="3CF6E9BB" w14:textId="3184A744" w:rsidR="002067BB" w:rsidRDefault="002067BB" w:rsidP="00537942">
      <w:pPr>
        <w:jc w:val="both"/>
        <w:rPr>
          <w:sz w:val="20"/>
        </w:rPr>
      </w:pPr>
      <w:r>
        <w:rPr>
          <w:sz w:val="20"/>
        </w:rPr>
        <w:t>Het bestuur he</w:t>
      </w:r>
      <w:r w:rsidR="00537942">
        <w:rPr>
          <w:sz w:val="20"/>
        </w:rPr>
        <w:t>ef</w:t>
      </w:r>
      <w:r>
        <w:rPr>
          <w:sz w:val="20"/>
        </w:rPr>
        <w:t>t tot taak de verenigingsbelangen binnen de kring van zijn bevoegdheid in haar gehele omvang te behartigen.</w:t>
      </w:r>
    </w:p>
    <w:p w14:paraId="43E8649C" w14:textId="77777777" w:rsidR="002067BB" w:rsidRDefault="002067BB" w:rsidP="00537942">
      <w:pPr>
        <w:jc w:val="both"/>
        <w:rPr>
          <w:sz w:val="20"/>
        </w:rPr>
      </w:pPr>
    </w:p>
    <w:p w14:paraId="08CF5D9E" w14:textId="384F7D3E" w:rsidR="002067BB" w:rsidRPr="00FE063E" w:rsidRDefault="002067BB" w:rsidP="00537942">
      <w:pPr>
        <w:jc w:val="both"/>
        <w:rPr>
          <w:b/>
          <w:sz w:val="20"/>
        </w:rPr>
      </w:pPr>
      <w:r w:rsidRPr="00FE063E">
        <w:rPr>
          <w:b/>
          <w:sz w:val="20"/>
        </w:rPr>
        <w:t>Artikel 8 Dagelijks bestuur</w:t>
      </w:r>
    </w:p>
    <w:p w14:paraId="164737AA" w14:textId="452F3040" w:rsidR="002067BB" w:rsidRDefault="002067BB" w:rsidP="00537942">
      <w:pPr>
        <w:jc w:val="both"/>
        <w:rPr>
          <w:sz w:val="20"/>
        </w:rPr>
      </w:pPr>
      <w:r>
        <w:rPr>
          <w:sz w:val="20"/>
        </w:rPr>
        <w:t>Voorzitter, secretaris en penningmeester vormen het dagelijks bestuur.</w:t>
      </w:r>
    </w:p>
    <w:p w14:paraId="2A41F31B" w14:textId="4911ABA7" w:rsidR="001566F6" w:rsidRDefault="001566F6" w:rsidP="00537942">
      <w:pPr>
        <w:jc w:val="both"/>
        <w:rPr>
          <w:sz w:val="20"/>
        </w:rPr>
      </w:pPr>
      <w:r>
        <w:rPr>
          <w:sz w:val="20"/>
        </w:rPr>
        <w:t>Het dagelijks bestuur vertegenwoordigt de vereniging in en buiten rechte en neemt alle beslissingen welke niet tot een gewone bestuursvergadering kunnen worden uitgesteld.</w:t>
      </w:r>
      <w:r w:rsidR="00E927B5">
        <w:rPr>
          <w:sz w:val="20"/>
        </w:rPr>
        <w:t xml:space="preserve"> De leden van het DB moeten meerderjarig zijn.</w:t>
      </w:r>
    </w:p>
    <w:p w14:paraId="7726CAC4" w14:textId="77777777" w:rsidR="00E927B5" w:rsidRDefault="00E927B5" w:rsidP="00537942">
      <w:pPr>
        <w:jc w:val="both"/>
        <w:rPr>
          <w:sz w:val="20"/>
        </w:rPr>
      </w:pPr>
    </w:p>
    <w:p w14:paraId="3C413D5E" w14:textId="5C848724" w:rsidR="00FE063E" w:rsidRDefault="00E927B5" w:rsidP="00537942">
      <w:pPr>
        <w:jc w:val="both"/>
        <w:rPr>
          <w:sz w:val="20"/>
        </w:rPr>
      </w:pPr>
      <w:r w:rsidRPr="00FE063E">
        <w:rPr>
          <w:b/>
          <w:sz w:val="20"/>
        </w:rPr>
        <w:t>Artikel 9 Taak van de voorzitter</w:t>
      </w:r>
    </w:p>
    <w:p w14:paraId="0619F386" w14:textId="22897BC7" w:rsidR="00E927B5" w:rsidRDefault="00E927B5" w:rsidP="00537942">
      <w:pPr>
        <w:jc w:val="both"/>
        <w:rPr>
          <w:sz w:val="20"/>
        </w:rPr>
      </w:pPr>
      <w:r>
        <w:rPr>
          <w:sz w:val="20"/>
        </w:rPr>
        <w:t>De voorzitter ge</w:t>
      </w:r>
      <w:r w:rsidR="00537942">
        <w:rPr>
          <w:sz w:val="20"/>
        </w:rPr>
        <w:t>ef</w:t>
      </w:r>
      <w:r>
        <w:rPr>
          <w:sz w:val="20"/>
        </w:rPr>
        <w:t>t leiding aan en h</w:t>
      </w:r>
      <w:r w:rsidR="00537942">
        <w:rPr>
          <w:sz w:val="20"/>
        </w:rPr>
        <w:t>ou</w:t>
      </w:r>
      <w:r>
        <w:rPr>
          <w:sz w:val="20"/>
        </w:rPr>
        <w:t>dt toezicht op de vereniging. Hij draagt zorg voor de naleving van de statuten, het huishoudelijk regelement en alle overige bepalingen.</w:t>
      </w:r>
    </w:p>
    <w:p w14:paraId="6F809963" w14:textId="28962C58" w:rsidR="00E927B5" w:rsidRDefault="00E927B5" w:rsidP="00537942">
      <w:pPr>
        <w:jc w:val="both"/>
        <w:rPr>
          <w:sz w:val="20"/>
        </w:rPr>
      </w:pPr>
      <w:r>
        <w:rPr>
          <w:sz w:val="20"/>
        </w:rPr>
        <w:t>Hij leidt vergaderingen en he</w:t>
      </w:r>
      <w:r w:rsidR="00537942">
        <w:rPr>
          <w:sz w:val="20"/>
        </w:rPr>
        <w:t>ef</w:t>
      </w:r>
      <w:r>
        <w:rPr>
          <w:sz w:val="20"/>
        </w:rPr>
        <w:t xml:space="preserve">t het recht de beraadslagingen te </w:t>
      </w:r>
      <w:r w:rsidR="002B1595">
        <w:rPr>
          <w:sz w:val="20"/>
        </w:rPr>
        <w:t>beëindigen</w:t>
      </w:r>
      <w:r>
        <w:rPr>
          <w:sz w:val="20"/>
        </w:rPr>
        <w:t xml:space="preserve"> indien hij meent, dat de verga</w:t>
      </w:r>
      <w:r w:rsidR="00537942">
        <w:rPr>
          <w:sz w:val="20"/>
        </w:rPr>
        <w:t>d</w:t>
      </w:r>
      <w:r>
        <w:rPr>
          <w:sz w:val="20"/>
        </w:rPr>
        <w:t xml:space="preserve">ering voldoende is ingelicht. Hij is wel verplicht de beraadslagingen te hervatten als een meerderheid van de aanwezige leden het verlangen daartoe kenbaar maken. </w:t>
      </w:r>
    </w:p>
    <w:p w14:paraId="3DEC72EE" w14:textId="77777777" w:rsidR="00E927B5" w:rsidRDefault="00E927B5" w:rsidP="00537942">
      <w:pPr>
        <w:jc w:val="both"/>
        <w:rPr>
          <w:sz w:val="20"/>
        </w:rPr>
      </w:pPr>
    </w:p>
    <w:p w14:paraId="7E3A3A84" w14:textId="63416530" w:rsidR="00E927B5" w:rsidRDefault="00E927B5" w:rsidP="00537942">
      <w:pPr>
        <w:jc w:val="both"/>
        <w:rPr>
          <w:sz w:val="20"/>
        </w:rPr>
      </w:pPr>
      <w:r w:rsidRPr="00FE063E">
        <w:rPr>
          <w:b/>
          <w:sz w:val="20"/>
        </w:rPr>
        <w:t>Artikel 10 Taak van de secretaris</w:t>
      </w:r>
    </w:p>
    <w:p w14:paraId="73200611" w14:textId="2870BDE9" w:rsidR="00E927B5" w:rsidRDefault="00E927B5" w:rsidP="00537942">
      <w:pPr>
        <w:jc w:val="both"/>
        <w:rPr>
          <w:sz w:val="20"/>
        </w:rPr>
      </w:pPr>
      <w:r>
        <w:rPr>
          <w:sz w:val="20"/>
        </w:rPr>
        <w:t xml:space="preserve">De </w:t>
      </w:r>
      <w:r w:rsidR="002B1595">
        <w:rPr>
          <w:sz w:val="20"/>
        </w:rPr>
        <w:t>secretaris</w:t>
      </w:r>
      <w:r>
        <w:rPr>
          <w:sz w:val="20"/>
        </w:rPr>
        <w:t xml:space="preserve"> voert de administratie van de vereniging, voor zover deze niet aan anderen is overgedragen. Hij is belast met het notuleren van de vergaderingen. Uitgaande stukken worden namens de vereniging door hem ondertekend. Hij is verplicht van deze stukken afschrift te houden. Onder zijn verantwoordelijkheid houdt de ledenadministratie een ledenlijst of register bij uit welke de aard van het lidmaatschap dient te blijken. Het verenigingsarchief wordt door hem bewaard.</w:t>
      </w:r>
    </w:p>
    <w:p w14:paraId="2DC6451A" w14:textId="77777777" w:rsidR="001566F6" w:rsidRDefault="001566F6" w:rsidP="00537942">
      <w:pPr>
        <w:jc w:val="both"/>
        <w:rPr>
          <w:sz w:val="20"/>
        </w:rPr>
      </w:pPr>
    </w:p>
    <w:p w14:paraId="2DDC1684" w14:textId="5ED3DEF7" w:rsidR="00FE063E" w:rsidRDefault="001566F6" w:rsidP="00537942">
      <w:pPr>
        <w:jc w:val="both"/>
        <w:rPr>
          <w:sz w:val="20"/>
        </w:rPr>
      </w:pPr>
      <w:r w:rsidRPr="00FE063E">
        <w:rPr>
          <w:b/>
          <w:sz w:val="20"/>
        </w:rPr>
        <w:t xml:space="preserve">Artikel </w:t>
      </w:r>
      <w:r w:rsidR="00E927B5" w:rsidRPr="00FE063E">
        <w:rPr>
          <w:b/>
          <w:sz w:val="20"/>
        </w:rPr>
        <w:t>11 Taak van de penningmeester</w:t>
      </w:r>
    </w:p>
    <w:p w14:paraId="2E1221BF" w14:textId="1B6C88CE" w:rsidR="00E225E6" w:rsidRDefault="00E225E6" w:rsidP="00537942">
      <w:pPr>
        <w:jc w:val="both"/>
        <w:rPr>
          <w:sz w:val="20"/>
        </w:rPr>
      </w:pPr>
      <w:r>
        <w:rPr>
          <w:sz w:val="20"/>
        </w:rPr>
        <w:t>De penningmeester beheert de geldmiddelen. Hij draagt zorg voor de inning van de contributies en bijdragen en houdt boek van alle inkomsten en uitgaven, zodanig dat de baten en schulden van de vereniging te allen tijde aanstonds kunnen worden gekend. Betalingen uit de verenigingskas worden door hem niet gedaan dan tegen behoorlijke kwitanties</w:t>
      </w:r>
      <w:r w:rsidR="00021189">
        <w:rPr>
          <w:sz w:val="20"/>
        </w:rPr>
        <w:t>.</w:t>
      </w:r>
    </w:p>
    <w:p w14:paraId="57957313" w14:textId="7FA8BEBB" w:rsidR="00021189" w:rsidRDefault="00021189" w:rsidP="00537942">
      <w:pPr>
        <w:jc w:val="both"/>
        <w:rPr>
          <w:sz w:val="20"/>
        </w:rPr>
      </w:pPr>
      <w:r>
        <w:rPr>
          <w:sz w:val="20"/>
        </w:rPr>
        <w:t>Op de jaarlijkse Algemene  Ledenvergadering brengt hij  jaarverslag uit over zijn beheer.</w:t>
      </w:r>
    </w:p>
    <w:p w14:paraId="799C2201" w14:textId="0D5F3E04" w:rsidR="00021189" w:rsidRDefault="00021189" w:rsidP="00537942">
      <w:pPr>
        <w:jc w:val="both"/>
        <w:rPr>
          <w:sz w:val="20"/>
        </w:rPr>
      </w:pPr>
      <w:r>
        <w:rPr>
          <w:sz w:val="20"/>
        </w:rPr>
        <w:t>Hij dient tevens de begroting in betreffende de inkomsten en uitgaven voor het nieuwe verenigingsjaar.</w:t>
      </w:r>
    </w:p>
    <w:p w14:paraId="1CCA0645" w14:textId="01A43BF9" w:rsidR="00021189" w:rsidRDefault="00021189" w:rsidP="00537942">
      <w:pPr>
        <w:jc w:val="both"/>
        <w:rPr>
          <w:sz w:val="20"/>
        </w:rPr>
      </w:pPr>
      <w:r>
        <w:rPr>
          <w:sz w:val="20"/>
        </w:rPr>
        <w:t xml:space="preserve">De </w:t>
      </w:r>
      <w:r w:rsidR="002B1595">
        <w:rPr>
          <w:sz w:val="20"/>
        </w:rPr>
        <w:t>penningmeester</w:t>
      </w:r>
      <w:r>
        <w:rPr>
          <w:sz w:val="20"/>
        </w:rPr>
        <w:t xml:space="preserve"> </w:t>
      </w:r>
      <w:r w:rsidR="002B1595">
        <w:rPr>
          <w:sz w:val="20"/>
        </w:rPr>
        <w:t>word voor</w:t>
      </w:r>
      <w:r>
        <w:rPr>
          <w:sz w:val="20"/>
        </w:rPr>
        <w:t xml:space="preserve"> zijn beheer gedechargeerd bij besluit van de Algemene </w:t>
      </w:r>
      <w:r w:rsidR="002B1595">
        <w:rPr>
          <w:sz w:val="20"/>
        </w:rPr>
        <w:t>Ledenvergadering</w:t>
      </w:r>
      <w:r>
        <w:rPr>
          <w:sz w:val="20"/>
        </w:rPr>
        <w:t xml:space="preserve">. Hij is gehouden de kascommissie inzage te geven van de kas en alle boeken en bescheiden en ook verder alle inlichtingen te verstrekken welke de commissie van hem ter zake zijn beheer mocht verlangen. </w:t>
      </w:r>
      <w:r w:rsidR="002B1595">
        <w:rPr>
          <w:sz w:val="20"/>
        </w:rPr>
        <w:t>Gelijke</w:t>
      </w:r>
      <w:r>
        <w:rPr>
          <w:sz w:val="20"/>
        </w:rPr>
        <w:t xml:space="preserve"> verplichting bestaat voor hem jegens het bestuur, dat hem te allen tijde ter verantwoording kan roepen. </w:t>
      </w:r>
    </w:p>
    <w:p w14:paraId="48775566" w14:textId="77777777" w:rsidR="00021189" w:rsidRDefault="00021189" w:rsidP="00537942">
      <w:pPr>
        <w:jc w:val="both"/>
        <w:rPr>
          <w:sz w:val="20"/>
        </w:rPr>
      </w:pPr>
    </w:p>
    <w:p w14:paraId="6F5897D9" w14:textId="14F16EDF" w:rsidR="00FE063E" w:rsidRDefault="00021189" w:rsidP="00537942">
      <w:pPr>
        <w:jc w:val="both"/>
        <w:rPr>
          <w:sz w:val="20"/>
        </w:rPr>
      </w:pPr>
      <w:r w:rsidRPr="00FE063E">
        <w:rPr>
          <w:b/>
          <w:sz w:val="20"/>
        </w:rPr>
        <w:t>A</w:t>
      </w:r>
      <w:r w:rsidR="00C45109">
        <w:rPr>
          <w:b/>
          <w:sz w:val="20"/>
        </w:rPr>
        <w:t>rtikel 12 Stemgerechtigde leden</w:t>
      </w:r>
    </w:p>
    <w:p w14:paraId="539E8E73" w14:textId="1505B868" w:rsidR="00021189" w:rsidRDefault="00021189" w:rsidP="00537942">
      <w:pPr>
        <w:jc w:val="both"/>
        <w:rPr>
          <w:sz w:val="20"/>
        </w:rPr>
      </w:pPr>
      <w:r>
        <w:rPr>
          <w:sz w:val="20"/>
        </w:rPr>
        <w:t>Alle leden</w:t>
      </w:r>
      <w:r w:rsidR="004B40C4">
        <w:rPr>
          <w:sz w:val="20"/>
        </w:rPr>
        <w:t>, behoudens kluun</w:t>
      </w:r>
      <w:bookmarkStart w:id="0" w:name="_GoBack"/>
      <w:bookmarkEnd w:id="0"/>
      <w:r w:rsidR="004B40C4">
        <w:rPr>
          <w:sz w:val="20"/>
        </w:rPr>
        <w:t>- en bindleden,</w:t>
      </w:r>
      <w:r>
        <w:rPr>
          <w:sz w:val="20"/>
        </w:rPr>
        <w:t xml:space="preserve"> vanaf 14 jaar zijn stemgerechtigd. Jeugdleden kunnen door hun ouders/verzorgers </w:t>
      </w:r>
      <w:r w:rsidR="002B1595">
        <w:rPr>
          <w:sz w:val="20"/>
        </w:rPr>
        <w:t>vertegenwoordigd</w:t>
      </w:r>
      <w:r>
        <w:rPr>
          <w:sz w:val="20"/>
        </w:rPr>
        <w:t xml:space="preserve"> worden.</w:t>
      </w:r>
    </w:p>
    <w:p w14:paraId="3F910DE1" w14:textId="77777777" w:rsidR="00021189" w:rsidRDefault="00021189" w:rsidP="00537942">
      <w:pPr>
        <w:jc w:val="both"/>
        <w:rPr>
          <w:sz w:val="20"/>
        </w:rPr>
      </w:pPr>
    </w:p>
    <w:p w14:paraId="5F2F02B2" w14:textId="2DEA3EB2" w:rsidR="00FE063E" w:rsidRDefault="00021189" w:rsidP="00537942">
      <w:pPr>
        <w:jc w:val="both"/>
        <w:rPr>
          <w:sz w:val="20"/>
        </w:rPr>
      </w:pPr>
      <w:r w:rsidRPr="00FE063E">
        <w:rPr>
          <w:b/>
          <w:sz w:val="20"/>
        </w:rPr>
        <w:t xml:space="preserve">Artikel 13 </w:t>
      </w:r>
      <w:r w:rsidR="00320F06">
        <w:rPr>
          <w:b/>
          <w:sz w:val="20"/>
        </w:rPr>
        <w:t>A</w:t>
      </w:r>
      <w:r w:rsidRPr="00FE063E">
        <w:rPr>
          <w:b/>
          <w:sz w:val="20"/>
        </w:rPr>
        <w:t>lgemene Ledenvergadering</w:t>
      </w:r>
    </w:p>
    <w:p w14:paraId="25CA47C6" w14:textId="2DE400A6" w:rsidR="00021189" w:rsidRDefault="00021189" w:rsidP="00537942">
      <w:pPr>
        <w:jc w:val="both"/>
        <w:rPr>
          <w:sz w:val="20"/>
        </w:rPr>
      </w:pPr>
      <w:r>
        <w:rPr>
          <w:sz w:val="20"/>
        </w:rPr>
        <w:t xml:space="preserve">Jaarlijks, uiterlijk 6 maanden na </w:t>
      </w:r>
      <w:r w:rsidR="002B1595">
        <w:rPr>
          <w:sz w:val="20"/>
        </w:rPr>
        <w:t>afloop</w:t>
      </w:r>
      <w:r>
        <w:rPr>
          <w:sz w:val="20"/>
        </w:rPr>
        <w:t xml:space="preserve"> van het verenigingsjaar wordt de Algemene Ledenvergadering gehouden. Dag, uur en plaats worden door het bestuur vastgesteld.</w:t>
      </w:r>
    </w:p>
    <w:p w14:paraId="0E74016B" w14:textId="77777777" w:rsidR="00320F06" w:rsidRDefault="00021189" w:rsidP="00537942">
      <w:pPr>
        <w:jc w:val="both"/>
        <w:rPr>
          <w:sz w:val="20"/>
        </w:rPr>
      </w:pPr>
      <w:r>
        <w:rPr>
          <w:sz w:val="20"/>
        </w:rPr>
        <w:lastRenderedPageBreak/>
        <w:t xml:space="preserve">De leden worden schriftelijk opgeroepen. De termijn van oproeping bedraagt ten minste 7 dagen. De oproeping vermeldt de plaats, tijdstip van de vergadering en een overzicht van de te behandelen onderwerpen. </w:t>
      </w:r>
    </w:p>
    <w:p w14:paraId="329E2526" w14:textId="31BDE867" w:rsidR="00FE063E" w:rsidRDefault="00021189" w:rsidP="00537942">
      <w:pPr>
        <w:jc w:val="both"/>
        <w:rPr>
          <w:sz w:val="20"/>
        </w:rPr>
      </w:pPr>
      <w:r>
        <w:rPr>
          <w:sz w:val="20"/>
        </w:rPr>
        <w:t xml:space="preserve">Indien er een vacature is in het bestuur vermeldt de oproeping, indien mogelijk, de nieuwe kandidaat. Tegenkandidaten moeten schriftelijk 3 dagen voor de algemene ledenvergadering worden ingediend bij de </w:t>
      </w:r>
      <w:r w:rsidR="002B1595">
        <w:rPr>
          <w:sz w:val="20"/>
        </w:rPr>
        <w:t>secretaris</w:t>
      </w:r>
      <w:r w:rsidR="00FE063E">
        <w:rPr>
          <w:sz w:val="20"/>
        </w:rPr>
        <w:t xml:space="preserve">, </w:t>
      </w:r>
      <w:r w:rsidR="002B1595">
        <w:rPr>
          <w:sz w:val="20"/>
        </w:rPr>
        <w:t>voorzien</w:t>
      </w:r>
      <w:r w:rsidR="00FE063E">
        <w:rPr>
          <w:sz w:val="20"/>
        </w:rPr>
        <w:t xml:space="preserve"> van vijf leesbare handtekeningen van stemgerechtigde leden.</w:t>
      </w:r>
      <w:r w:rsidR="00320F06">
        <w:rPr>
          <w:sz w:val="20"/>
        </w:rPr>
        <w:t xml:space="preserve"> </w:t>
      </w:r>
      <w:r w:rsidR="00FE063E">
        <w:rPr>
          <w:sz w:val="20"/>
        </w:rPr>
        <w:t>Zijn e</w:t>
      </w:r>
      <w:r w:rsidR="00BA73F4">
        <w:rPr>
          <w:sz w:val="20"/>
        </w:rPr>
        <w:t>r</w:t>
      </w:r>
      <w:r w:rsidR="00FE063E">
        <w:rPr>
          <w:sz w:val="20"/>
        </w:rPr>
        <w:t xml:space="preserve"> geen tegenkandidaten </w:t>
      </w:r>
      <w:r w:rsidR="002B1595">
        <w:rPr>
          <w:sz w:val="20"/>
        </w:rPr>
        <w:t>gesteld</w:t>
      </w:r>
      <w:r w:rsidR="00FE063E">
        <w:rPr>
          <w:sz w:val="20"/>
        </w:rPr>
        <w:t xml:space="preserve">, dan wordt er geen verkiezing </w:t>
      </w:r>
      <w:r w:rsidR="002B1595">
        <w:rPr>
          <w:sz w:val="20"/>
        </w:rPr>
        <w:t>gehouden</w:t>
      </w:r>
      <w:r w:rsidR="00FE063E">
        <w:rPr>
          <w:sz w:val="20"/>
        </w:rPr>
        <w:t xml:space="preserve"> en geldt de gesteld kandidaat gekozen.</w:t>
      </w:r>
    </w:p>
    <w:p w14:paraId="47CFE7DA" w14:textId="1FAD0FD6" w:rsidR="00FE063E" w:rsidRDefault="00FE063E" w:rsidP="00537942">
      <w:pPr>
        <w:jc w:val="both"/>
        <w:rPr>
          <w:sz w:val="20"/>
        </w:rPr>
      </w:pPr>
      <w:r>
        <w:rPr>
          <w:sz w:val="20"/>
        </w:rPr>
        <w:t xml:space="preserve">Toegang tot de vergadering hebben: alle leden, </w:t>
      </w:r>
      <w:r w:rsidR="002B1595">
        <w:rPr>
          <w:sz w:val="20"/>
        </w:rPr>
        <w:t>donateurs</w:t>
      </w:r>
      <w:r>
        <w:rPr>
          <w:sz w:val="20"/>
        </w:rPr>
        <w:t xml:space="preserve"> en genodigden, mits toestemming van het bestuur.</w:t>
      </w:r>
    </w:p>
    <w:p w14:paraId="68914122" w14:textId="77777777" w:rsidR="00F45E64" w:rsidRDefault="00F45E64" w:rsidP="00537942">
      <w:pPr>
        <w:jc w:val="both"/>
        <w:rPr>
          <w:sz w:val="20"/>
        </w:rPr>
      </w:pPr>
    </w:p>
    <w:p w14:paraId="277C91D1" w14:textId="2A87A185" w:rsidR="00F45E64" w:rsidRPr="009F3BFF" w:rsidRDefault="00F45E64" w:rsidP="00537942">
      <w:pPr>
        <w:jc w:val="both"/>
        <w:rPr>
          <w:b/>
          <w:sz w:val="20"/>
        </w:rPr>
      </w:pPr>
      <w:r w:rsidRPr="009F3BFF">
        <w:rPr>
          <w:b/>
          <w:sz w:val="20"/>
        </w:rPr>
        <w:t>Artikel 14 Rooster van aftreden</w:t>
      </w:r>
    </w:p>
    <w:p w14:paraId="70F2B7F2" w14:textId="793F5E9D" w:rsidR="00F45E64" w:rsidRDefault="00F45E64" w:rsidP="00537942">
      <w:pPr>
        <w:jc w:val="both"/>
        <w:rPr>
          <w:sz w:val="20"/>
        </w:rPr>
      </w:pPr>
      <w:r>
        <w:rPr>
          <w:sz w:val="20"/>
        </w:rPr>
        <w:t>Jaarlijks treedt, voor zover mogelijk, een derde gedeelte van het bestuur af.</w:t>
      </w:r>
    </w:p>
    <w:p w14:paraId="304C46A8" w14:textId="5D899647" w:rsidR="00F45E64" w:rsidRDefault="00F45E64" w:rsidP="00537942">
      <w:pPr>
        <w:jc w:val="both"/>
        <w:rPr>
          <w:sz w:val="20"/>
        </w:rPr>
      </w:pPr>
      <w:r>
        <w:rPr>
          <w:sz w:val="20"/>
        </w:rPr>
        <w:t>De aftredende leden zijn terstond herkiesbaar. Het rooster va</w:t>
      </w:r>
      <w:r w:rsidR="00320F06">
        <w:rPr>
          <w:sz w:val="20"/>
        </w:rPr>
        <w:t>n</w:t>
      </w:r>
      <w:r>
        <w:rPr>
          <w:sz w:val="20"/>
        </w:rPr>
        <w:t xml:space="preserve"> aftreden moet, indien mogelijk, zo zijn</w:t>
      </w:r>
      <w:r w:rsidR="009F3BFF">
        <w:rPr>
          <w:sz w:val="20"/>
        </w:rPr>
        <w:t xml:space="preserve"> dat nooit meer dan een lid van het dagelijks bestuur aan de beurt is om af te treden.</w:t>
      </w:r>
    </w:p>
    <w:p w14:paraId="5634FF0E" w14:textId="77777777" w:rsidR="009F3BFF" w:rsidRDefault="009F3BFF" w:rsidP="00537942">
      <w:pPr>
        <w:jc w:val="both"/>
        <w:rPr>
          <w:sz w:val="20"/>
        </w:rPr>
      </w:pPr>
    </w:p>
    <w:p w14:paraId="3AEC3972" w14:textId="34DE36A7" w:rsidR="009F3BFF" w:rsidRDefault="009F3BFF" w:rsidP="00537942">
      <w:pPr>
        <w:jc w:val="both"/>
        <w:rPr>
          <w:sz w:val="20"/>
        </w:rPr>
      </w:pPr>
      <w:r w:rsidRPr="009F3BFF">
        <w:rPr>
          <w:b/>
          <w:sz w:val="20"/>
        </w:rPr>
        <w:t>Artikel 15 Agenda van de Algemene Ledenvergadering</w:t>
      </w:r>
    </w:p>
    <w:p w14:paraId="1463414B" w14:textId="47E189D4" w:rsidR="009F3BFF" w:rsidRDefault="009F3BFF" w:rsidP="00537942">
      <w:pPr>
        <w:jc w:val="both"/>
        <w:rPr>
          <w:sz w:val="20"/>
        </w:rPr>
      </w:pPr>
      <w:r>
        <w:rPr>
          <w:sz w:val="20"/>
        </w:rPr>
        <w:t>Op de agenda van de Algemene Ledenvergadering zal ten minste worden vermeld:</w:t>
      </w:r>
    </w:p>
    <w:p w14:paraId="3ECC8A47" w14:textId="0CE88ACA" w:rsidR="009F3BFF" w:rsidRDefault="009F3BFF" w:rsidP="009F3BFF">
      <w:pPr>
        <w:pStyle w:val="Lijstalinea"/>
        <w:numPr>
          <w:ilvl w:val="0"/>
          <w:numId w:val="14"/>
        </w:numPr>
        <w:jc w:val="both"/>
        <w:rPr>
          <w:sz w:val="20"/>
        </w:rPr>
      </w:pPr>
      <w:r>
        <w:rPr>
          <w:sz w:val="20"/>
        </w:rPr>
        <w:t>Notulen van de vorige Algemene Ledenvergadering</w:t>
      </w:r>
    </w:p>
    <w:p w14:paraId="7D67A9C3" w14:textId="39D8DCF9" w:rsidR="009F3BFF" w:rsidRDefault="009F3BFF" w:rsidP="009F3BFF">
      <w:pPr>
        <w:pStyle w:val="Lijstalinea"/>
        <w:numPr>
          <w:ilvl w:val="0"/>
          <w:numId w:val="14"/>
        </w:numPr>
        <w:jc w:val="both"/>
        <w:rPr>
          <w:sz w:val="20"/>
        </w:rPr>
      </w:pPr>
      <w:r>
        <w:rPr>
          <w:sz w:val="20"/>
        </w:rPr>
        <w:t>Jaarverslag secretaris</w:t>
      </w:r>
    </w:p>
    <w:p w14:paraId="6FD42D40" w14:textId="1D64A418" w:rsidR="009F3BFF" w:rsidRDefault="009F3BFF" w:rsidP="009F3BFF">
      <w:pPr>
        <w:pStyle w:val="Lijstalinea"/>
        <w:numPr>
          <w:ilvl w:val="0"/>
          <w:numId w:val="14"/>
        </w:numPr>
        <w:jc w:val="both"/>
        <w:rPr>
          <w:sz w:val="20"/>
        </w:rPr>
      </w:pPr>
      <w:r>
        <w:rPr>
          <w:sz w:val="20"/>
        </w:rPr>
        <w:t xml:space="preserve">Jaarverslag </w:t>
      </w:r>
      <w:r w:rsidRPr="004C42EF">
        <w:rPr>
          <w:sz w:val="20"/>
        </w:rPr>
        <w:t>en begroting</w:t>
      </w:r>
      <w:r>
        <w:rPr>
          <w:sz w:val="20"/>
        </w:rPr>
        <w:t xml:space="preserve"> van de penningmeester</w:t>
      </w:r>
    </w:p>
    <w:p w14:paraId="13A0DDAB" w14:textId="07716D4C" w:rsidR="009F3BFF" w:rsidRDefault="009F3BFF" w:rsidP="009F3BFF">
      <w:pPr>
        <w:pStyle w:val="Lijstalinea"/>
        <w:numPr>
          <w:ilvl w:val="0"/>
          <w:numId w:val="14"/>
        </w:numPr>
        <w:jc w:val="both"/>
        <w:rPr>
          <w:sz w:val="20"/>
        </w:rPr>
      </w:pPr>
      <w:r>
        <w:rPr>
          <w:sz w:val="20"/>
        </w:rPr>
        <w:t>Verslag van de kascommissie</w:t>
      </w:r>
    </w:p>
    <w:p w14:paraId="68EDD781" w14:textId="2FF1D6C0" w:rsidR="009F3BFF" w:rsidRDefault="00B50ECE" w:rsidP="009F3BFF">
      <w:pPr>
        <w:pStyle w:val="Lijstalinea"/>
        <w:numPr>
          <w:ilvl w:val="0"/>
          <w:numId w:val="14"/>
        </w:numPr>
        <w:jc w:val="both"/>
        <w:rPr>
          <w:sz w:val="20"/>
        </w:rPr>
      </w:pPr>
      <w:r>
        <w:rPr>
          <w:sz w:val="20"/>
        </w:rPr>
        <w:t>Vaststelling</w:t>
      </w:r>
      <w:r w:rsidR="009F3BFF">
        <w:rPr>
          <w:sz w:val="20"/>
        </w:rPr>
        <w:t xml:space="preserve"> contributie en begroting voor het komende verenigingsjaar</w:t>
      </w:r>
    </w:p>
    <w:p w14:paraId="7A106E14" w14:textId="780BE510" w:rsidR="009F3BFF" w:rsidRDefault="009F3BFF" w:rsidP="009F3BFF">
      <w:pPr>
        <w:pStyle w:val="Lijstalinea"/>
        <w:numPr>
          <w:ilvl w:val="0"/>
          <w:numId w:val="14"/>
        </w:numPr>
        <w:jc w:val="both"/>
        <w:rPr>
          <w:sz w:val="20"/>
        </w:rPr>
      </w:pPr>
      <w:r>
        <w:rPr>
          <w:sz w:val="20"/>
        </w:rPr>
        <w:t>Verkiezing bestuursleden</w:t>
      </w:r>
    </w:p>
    <w:p w14:paraId="4421C94C" w14:textId="0128769E" w:rsidR="009F3BFF" w:rsidRPr="009F3BFF" w:rsidRDefault="00B50ECE" w:rsidP="009F3BFF">
      <w:pPr>
        <w:pStyle w:val="Lijstalinea"/>
        <w:numPr>
          <w:ilvl w:val="0"/>
          <w:numId w:val="14"/>
        </w:numPr>
        <w:jc w:val="both"/>
        <w:rPr>
          <w:sz w:val="20"/>
        </w:rPr>
      </w:pPr>
      <w:r>
        <w:rPr>
          <w:sz w:val="20"/>
        </w:rPr>
        <w:t>Benoeming</w:t>
      </w:r>
      <w:r w:rsidR="009F3BFF">
        <w:rPr>
          <w:sz w:val="20"/>
        </w:rPr>
        <w:t xml:space="preserve"> commissie</w:t>
      </w:r>
    </w:p>
    <w:p w14:paraId="6F9048F0" w14:textId="458344B6" w:rsidR="009F3BFF" w:rsidRDefault="009F3BFF" w:rsidP="009F3BFF">
      <w:pPr>
        <w:jc w:val="both"/>
        <w:rPr>
          <w:sz w:val="20"/>
        </w:rPr>
      </w:pPr>
      <w:r>
        <w:rPr>
          <w:sz w:val="20"/>
        </w:rPr>
        <w:t>De vergadering zal, het advies van de kascommissie gehoord hebbende, zich over dechargering van de penningmeester uitspreken.</w:t>
      </w:r>
    </w:p>
    <w:p w14:paraId="57EFC365" w14:textId="77777777" w:rsidR="00BA73F4" w:rsidRDefault="00BA73F4" w:rsidP="009F3BFF">
      <w:pPr>
        <w:jc w:val="both"/>
        <w:rPr>
          <w:sz w:val="20"/>
        </w:rPr>
      </w:pPr>
    </w:p>
    <w:p w14:paraId="12AD375C" w14:textId="76A0A66C" w:rsidR="009F3BFF" w:rsidRPr="009F3BFF" w:rsidRDefault="009F3BFF" w:rsidP="009F3BFF">
      <w:pPr>
        <w:jc w:val="both"/>
        <w:rPr>
          <w:b/>
          <w:sz w:val="20"/>
        </w:rPr>
      </w:pPr>
      <w:r w:rsidRPr="009F3BFF">
        <w:rPr>
          <w:b/>
          <w:sz w:val="20"/>
        </w:rPr>
        <w:t>Artikel 16 Buitengewone Ledenvergadering</w:t>
      </w:r>
    </w:p>
    <w:p w14:paraId="1A3176A0" w14:textId="77777777" w:rsidR="009F3BFF" w:rsidRDefault="009F3BFF" w:rsidP="009F3BFF">
      <w:pPr>
        <w:jc w:val="both"/>
        <w:rPr>
          <w:sz w:val="20"/>
        </w:rPr>
      </w:pPr>
      <w:r>
        <w:rPr>
          <w:sz w:val="20"/>
        </w:rPr>
        <w:t>Buitengewonde ledenvergaderingen kunnen door het bestuur worden uitgeschreven. Het bestuur is verplicht binnen 6 weken een buitengewone ledenvergadering op te roepen, indien daartoe door 10 leden van 18 jaar en ouder een schriftelijk verzoek is ingediend.</w:t>
      </w:r>
    </w:p>
    <w:p w14:paraId="45CA702B" w14:textId="77777777" w:rsidR="009F3BFF" w:rsidRDefault="009F3BFF" w:rsidP="009F3BFF">
      <w:pPr>
        <w:jc w:val="both"/>
        <w:rPr>
          <w:sz w:val="20"/>
        </w:rPr>
      </w:pPr>
    </w:p>
    <w:p w14:paraId="0C1D7652" w14:textId="79066E32" w:rsidR="009F3BFF" w:rsidRPr="00C45109" w:rsidRDefault="009F3BFF" w:rsidP="009F3BFF">
      <w:pPr>
        <w:jc w:val="both"/>
        <w:rPr>
          <w:b/>
          <w:sz w:val="20"/>
        </w:rPr>
      </w:pPr>
      <w:r w:rsidRPr="00C45109">
        <w:rPr>
          <w:b/>
          <w:sz w:val="20"/>
        </w:rPr>
        <w:t>Artikel 17 Bestuursvergaderingen</w:t>
      </w:r>
    </w:p>
    <w:p w14:paraId="6150EFA5" w14:textId="522FDB28" w:rsidR="009F3BFF" w:rsidRDefault="009F3BFF" w:rsidP="009F3BFF">
      <w:pPr>
        <w:jc w:val="both"/>
        <w:rPr>
          <w:sz w:val="20"/>
        </w:rPr>
      </w:pPr>
      <w:r>
        <w:rPr>
          <w:sz w:val="20"/>
        </w:rPr>
        <w:t>Bestuursvergaderingen worden naar gelang behoefte of op voorstel van twee bestuursleden belegd. De voorzitter beslist in de bestuursvergadering bij staken van stemmen.</w:t>
      </w:r>
    </w:p>
    <w:p w14:paraId="06BE6B87" w14:textId="77777777" w:rsidR="009F3BFF" w:rsidRDefault="009F3BFF" w:rsidP="009F3BFF">
      <w:pPr>
        <w:jc w:val="both"/>
        <w:rPr>
          <w:sz w:val="20"/>
        </w:rPr>
      </w:pPr>
    </w:p>
    <w:p w14:paraId="10F76174" w14:textId="5ED07B7F" w:rsidR="009F3BFF" w:rsidRPr="00C45109" w:rsidRDefault="00B50ECE" w:rsidP="009F3BFF">
      <w:pPr>
        <w:jc w:val="both"/>
        <w:rPr>
          <w:b/>
          <w:sz w:val="20"/>
        </w:rPr>
      </w:pPr>
      <w:r w:rsidRPr="00C45109">
        <w:rPr>
          <w:b/>
          <w:sz w:val="20"/>
        </w:rPr>
        <w:t>Artikel</w:t>
      </w:r>
      <w:r w:rsidR="009F3BFF" w:rsidRPr="00C45109">
        <w:rPr>
          <w:b/>
          <w:sz w:val="20"/>
        </w:rPr>
        <w:t xml:space="preserve"> 18 Bevoegdheid van de bestuursvergadering</w:t>
      </w:r>
    </w:p>
    <w:p w14:paraId="7D626366" w14:textId="5F55C60F" w:rsidR="009F3BFF" w:rsidRDefault="009F3BFF" w:rsidP="009F3BFF">
      <w:pPr>
        <w:jc w:val="both"/>
        <w:rPr>
          <w:sz w:val="20"/>
        </w:rPr>
      </w:pPr>
      <w:r>
        <w:rPr>
          <w:sz w:val="20"/>
        </w:rPr>
        <w:t xml:space="preserve">Een </w:t>
      </w:r>
      <w:r w:rsidR="00B50ECE">
        <w:rPr>
          <w:sz w:val="20"/>
        </w:rPr>
        <w:t>bestuursvergadering</w:t>
      </w:r>
      <w:r>
        <w:rPr>
          <w:sz w:val="20"/>
        </w:rPr>
        <w:t xml:space="preserve"> is niet tot besluiten bevoegd als niet ten minste de helft van de bestuursleden </w:t>
      </w:r>
      <w:r w:rsidR="00A928E0">
        <w:rPr>
          <w:sz w:val="20"/>
        </w:rPr>
        <w:t>aanwezig is.</w:t>
      </w:r>
    </w:p>
    <w:p w14:paraId="4B85A4CD" w14:textId="77777777" w:rsidR="00A928E0" w:rsidRDefault="00A928E0" w:rsidP="009F3BFF">
      <w:pPr>
        <w:jc w:val="both"/>
        <w:rPr>
          <w:sz w:val="20"/>
        </w:rPr>
      </w:pPr>
    </w:p>
    <w:p w14:paraId="4449F4D8" w14:textId="168DFF83" w:rsidR="00A928E0" w:rsidRPr="00C45109" w:rsidRDefault="00B50ECE" w:rsidP="009F3BFF">
      <w:pPr>
        <w:jc w:val="both"/>
        <w:rPr>
          <w:b/>
          <w:sz w:val="20"/>
        </w:rPr>
      </w:pPr>
      <w:r w:rsidRPr="00C45109">
        <w:rPr>
          <w:b/>
          <w:sz w:val="20"/>
        </w:rPr>
        <w:t>Artikel</w:t>
      </w:r>
      <w:r w:rsidR="00A928E0" w:rsidRPr="00C45109">
        <w:rPr>
          <w:b/>
          <w:sz w:val="20"/>
        </w:rPr>
        <w:t xml:space="preserve"> 19 Commissies en werkgroepen</w:t>
      </w:r>
    </w:p>
    <w:p w14:paraId="79196C5E" w14:textId="0C6DE84F" w:rsidR="00A928E0" w:rsidRDefault="00A928E0" w:rsidP="009F3BFF">
      <w:pPr>
        <w:jc w:val="both"/>
        <w:rPr>
          <w:sz w:val="20"/>
        </w:rPr>
      </w:pPr>
      <w:r>
        <w:rPr>
          <w:sz w:val="20"/>
        </w:rPr>
        <w:t xml:space="preserve">De vereniging kent commissies en werkgroepen. Zij kent in ieder geval de volgende commissies: Kascommissie, </w:t>
      </w:r>
      <w:r w:rsidR="00B50ECE">
        <w:rPr>
          <w:sz w:val="20"/>
        </w:rPr>
        <w:t>technische</w:t>
      </w:r>
      <w:r>
        <w:rPr>
          <w:sz w:val="20"/>
        </w:rPr>
        <w:t xml:space="preserve"> commissie, Jeugdcommissie, PR</w:t>
      </w:r>
      <w:r w:rsidR="00320F06">
        <w:rPr>
          <w:sz w:val="20"/>
        </w:rPr>
        <w:t>-</w:t>
      </w:r>
      <w:r>
        <w:rPr>
          <w:sz w:val="20"/>
        </w:rPr>
        <w:t xml:space="preserve">commissie en Kledingcommissie. Voorbeelden van </w:t>
      </w:r>
      <w:r w:rsidR="00B50ECE">
        <w:rPr>
          <w:sz w:val="20"/>
        </w:rPr>
        <w:t>werkgroepen</w:t>
      </w:r>
      <w:r>
        <w:rPr>
          <w:sz w:val="20"/>
        </w:rPr>
        <w:t xml:space="preserve"> zijn werkgroep tarieven, werkgroep sponsoring, en werkgroep evenementen. Commissies en werkgroepen ondersteunen het bestuur bij het vervullen van haar taak. Commissies en werkgroepen kunnen zich, na overleg met het bestuur, laten bijstaan door externe deskundigen.</w:t>
      </w:r>
    </w:p>
    <w:p w14:paraId="63D65BD2" w14:textId="285FACC8" w:rsidR="00A928E0" w:rsidRDefault="00A928E0" w:rsidP="009F3BFF">
      <w:pPr>
        <w:jc w:val="both"/>
        <w:rPr>
          <w:sz w:val="20"/>
        </w:rPr>
      </w:pPr>
      <w:r>
        <w:rPr>
          <w:sz w:val="20"/>
        </w:rPr>
        <w:t xml:space="preserve">Voor de wijze van aanstelling, </w:t>
      </w:r>
      <w:r w:rsidR="00B50ECE">
        <w:rPr>
          <w:sz w:val="20"/>
        </w:rPr>
        <w:t>zittingsperiode</w:t>
      </w:r>
      <w:r>
        <w:rPr>
          <w:sz w:val="20"/>
        </w:rPr>
        <w:t xml:space="preserve"> en de wijze van aftreden gelden dezelfde regels als voor het bestuur.</w:t>
      </w:r>
    </w:p>
    <w:p w14:paraId="1BB973C9" w14:textId="77777777" w:rsidR="00A928E0" w:rsidRDefault="00A928E0" w:rsidP="009F3BFF">
      <w:pPr>
        <w:jc w:val="both"/>
        <w:rPr>
          <w:sz w:val="20"/>
        </w:rPr>
      </w:pPr>
    </w:p>
    <w:p w14:paraId="349BB4D8" w14:textId="77777777" w:rsidR="00A928E0" w:rsidRPr="00C45109" w:rsidRDefault="00A928E0" w:rsidP="009F3BFF">
      <w:pPr>
        <w:jc w:val="both"/>
        <w:rPr>
          <w:b/>
          <w:sz w:val="20"/>
        </w:rPr>
      </w:pPr>
      <w:r w:rsidRPr="00C45109">
        <w:rPr>
          <w:b/>
          <w:sz w:val="20"/>
        </w:rPr>
        <w:t>Artikel 20 Kascommissie</w:t>
      </w:r>
    </w:p>
    <w:p w14:paraId="6442ED04" w14:textId="7A2C5BC3" w:rsidR="00A928E0" w:rsidRDefault="00A928E0" w:rsidP="009F3BFF">
      <w:pPr>
        <w:jc w:val="both"/>
        <w:rPr>
          <w:sz w:val="20"/>
        </w:rPr>
      </w:pPr>
      <w:r>
        <w:rPr>
          <w:sz w:val="20"/>
        </w:rPr>
        <w:t xml:space="preserve">De kascommissie bestaat uit twee leden en een </w:t>
      </w:r>
      <w:r w:rsidR="00B50ECE">
        <w:rPr>
          <w:sz w:val="20"/>
        </w:rPr>
        <w:t>reserve lid</w:t>
      </w:r>
      <w:r>
        <w:rPr>
          <w:sz w:val="20"/>
        </w:rPr>
        <w:t xml:space="preserve">. Zij houdt toezicht op het beheer van de geldmiddelen door de penningmeester. Zij is gehouden ten minste </w:t>
      </w:r>
      <w:r w:rsidR="00B50ECE">
        <w:rPr>
          <w:sz w:val="20"/>
        </w:rPr>
        <w:t>eenmaal</w:t>
      </w:r>
      <w:r>
        <w:rPr>
          <w:sz w:val="20"/>
        </w:rPr>
        <w:t xml:space="preserve"> per jaar de kas, de boeken en bescheiden van de penningmeester na te zien. Van de uitkomst van dit onderzoek wordt verslag uitgebracht aan het bestuur. </w:t>
      </w:r>
    </w:p>
    <w:p w14:paraId="08DF47FD" w14:textId="36F9B152" w:rsidR="00602F66" w:rsidRDefault="00A928E0" w:rsidP="009F3BFF">
      <w:pPr>
        <w:jc w:val="both"/>
        <w:rPr>
          <w:sz w:val="20"/>
        </w:rPr>
      </w:pPr>
      <w:r>
        <w:rPr>
          <w:sz w:val="20"/>
        </w:rPr>
        <w:lastRenderedPageBreak/>
        <w:t xml:space="preserve">Indien de commissie termen </w:t>
      </w:r>
      <w:r w:rsidR="00B50ECE">
        <w:rPr>
          <w:sz w:val="20"/>
        </w:rPr>
        <w:t>aanwezig</w:t>
      </w:r>
      <w:r>
        <w:rPr>
          <w:sz w:val="20"/>
        </w:rPr>
        <w:t xml:space="preserve"> acht om de penningmeester te dechargeren, zal zij een betreffend voorstel doen aan de Algemene Ledenvergadering.</w:t>
      </w:r>
      <w:r w:rsidR="00602F66">
        <w:rPr>
          <w:sz w:val="20"/>
        </w:rPr>
        <w:t xml:space="preserve"> De kascommissie is bevoegd aan het bestuur voorstellen te doen. De kascommissie wordt jaarlijks door het bestuur benoemd in de Algemene Ledenvergadering.</w:t>
      </w:r>
    </w:p>
    <w:p w14:paraId="46783BCB" w14:textId="77777777" w:rsidR="00602F66" w:rsidRDefault="00602F66" w:rsidP="009F3BFF">
      <w:pPr>
        <w:jc w:val="both"/>
        <w:rPr>
          <w:sz w:val="20"/>
        </w:rPr>
      </w:pPr>
    </w:p>
    <w:p w14:paraId="78D1CA10" w14:textId="3E686B37" w:rsidR="00A928E0" w:rsidRPr="00C45109" w:rsidRDefault="00B50ECE" w:rsidP="009F3BFF">
      <w:pPr>
        <w:jc w:val="both"/>
        <w:rPr>
          <w:b/>
          <w:sz w:val="20"/>
        </w:rPr>
      </w:pPr>
      <w:r w:rsidRPr="00C45109">
        <w:rPr>
          <w:b/>
          <w:sz w:val="20"/>
        </w:rPr>
        <w:t>Artikel</w:t>
      </w:r>
      <w:r w:rsidR="00602F66" w:rsidRPr="00C45109">
        <w:rPr>
          <w:b/>
          <w:sz w:val="20"/>
        </w:rPr>
        <w:t xml:space="preserve"> 21 Technische Commissie </w:t>
      </w:r>
    </w:p>
    <w:p w14:paraId="6807BB73" w14:textId="31313DB3" w:rsidR="00602F66" w:rsidRDefault="00602F66" w:rsidP="009F3BFF">
      <w:pPr>
        <w:jc w:val="both"/>
        <w:rPr>
          <w:sz w:val="20"/>
        </w:rPr>
      </w:pPr>
      <w:r>
        <w:rPr>
          <w:sz w:val="20"/>
        </w:rPr>
        <w:t xml:space="preserve">De TC houdt zich bezig met de begeleiding van de leden wat betreft lessen en trainingen. Zij is verantwoordelijk voor de aanstelling van trainers, de selectie van de wedstrijdschaatsers en de indeling van trainingen en lessen. De TC houdt nauw contact met de baancommissie en het Gewest. De TC maakt afspraken over de </w:t>
      </w:r>
      <w:r w:rsidR="00B50ECE">
        <w:rPr>
          <w:sz w:val="20"/>
        </w:rPr>
        <w:t>inzet</w:t>
      </w:r>
      <w:r>
        <w:rPr>
          <w:sz w:val="20"/>
        </w:rPr>
        <w:t xml:space="preserve"> vrijwilligers bij wedstrijden en de jurering. De technische commissie bestaat uit minimaal 3 leden; een voorzitter, een secretaris en een derde persoon. Een van de leden is tevens lid van het </w:t>
      </w:r>
      <w:r w:rsidRPr="004C42EF">
        <w:rPr>
          <w:sz w:val="20"/>
        </w:rPr>
        <w:t>bestuur</w:t>
      </w:r>
      <w:r>
        <w:rPr>
          <w:sz w:val="20"/>
        </w:rPr>
        <w:t>. Binnen de TC kan er een verdeling ontstaan in de werkzaamheden tussen winter (schaatsen) en zomer (fietsen, skeeleren, zomertraining).</w:t>
      </w:r>
    </w:p>
    <w:p w14:paraId="57BACBC1" w14:textId="26D265DE" w:rsidR="00602F66" w:rsidRDefault="00602F66" w:rsidP="009F3BFF">
      <w:pPr>
        <w:jc w:val="both"/>
        <w:rPr>
          <w:sz w:val="20"/>
        </w:rPr>
      </w:pPr>
      <w:r>
        <w:rPr>
          <w:sz w:val="20"/>
        </w:rPr>
        <w:t xml:space="preserve">De TC heeft een eigen budget en heeft daarbinnen beslissingsbevoegdheid. Ze is verantwoording verschuldigd aan het bestuur. </w:t>
      </w:r>
    </w:p>
    <w:p w14:paraId="6D0D0053" w14:textId="77777777" w:rsidR="00602F66" w:rsidRDefault="00602F66" w:rsidP="009F3BFF">
      <w:pPr>
        <w:jc w:val="both"/>
        <w:rPr>
          <w:sz w:val="20"/>
        </w:rPr>
      </w:pPr>
    </w:p>
    <w:p w14:paraId="709AB6E9" w14:textId="69762AAD" w:rsidR="00602F66" w:rsidRPr="00C45109" w:rsidRDefault="00B50ECE" w:rsidP="009F3BFF">
      <w:pPr>
        <w:jc w:val="both"/>
        <w:rPr>
          <w:b/>
          <w:sz w:val="20"/>
        </w:rPr>
      </w:pPr>
      <w:r w:rsidRPr="00C45109">
        <w:rPr>
          <w:b/>
          <w:sz w:val="20"/>
        </w:rPr>
        <w:t>Artikel</w:t>
      </w:r>
      <w:r w:rsidR="00602F66" w:rsidRPr="00C45109">
        <w:rPr>
          <w:b/>
          <w:sz w:val="20"/>
        </w:rPr>
        <w:t xml:space="preserve"> 22 Jeugdcommissie</w:t>
      </w:r>
    </w:p>
    <w:p w14:paraId="1CCEC173" w14:textId="25992482" w:rsidR="00602F66" w:rsidRDefault="00602F66" w:rsidP="009F3BFF">
      <w:pPr>
        <w:jc w:val="both"/>
        <w:rPr>
          <w:sz w:val="20"/>
        </w:rPr>
      </w:pPr>
      <w:r>
        <w:rPr>
          <w:sz w:val="20"/>
        </w:rPr>
        <w:t>De jeugdcommissie houdt zich bezig met jeug</w:t>
      </w:r>
      <w:r w:rsidR="00B50ECE">
        <w:rPr>
          <w:sz w:val="20"/>
        </w:rPr>
        <w:t xml:space="preserve">d </w:t>
      </w:r>
      <w:r>
        <w:rPr>
          <w:sz w:val="20"/>
        </w:rPr>
        <w:t>specifiek verenigingsbeleid. Ze zet zich in voor de belangen van de jeugdleden en organiseert zowel schaats</w:t>
      </w:r>
      <w:r w:rsidR="00B50ECE">
        <w:rPr>
          <w:sz w:val="20"/>
        </w:rPr>
        <w:t xml:space="preserve"> </w:t>
      </w:r>
      <w:r>
        <w:rPr>
          <w:sz w:val="20"/>
        </w:rPr>
        <w:t>gebonden als niet-schaats</w:t>
      </w:r>
      <w:r w:rsidR="00B50ECE">
        <w:rPr>
          <w:sz w:val="20"/>
        </w:rPr>
        <w:t xml:space="preserve"> </w:t>
      </w:r>
      <w:r>
        <w:rPr>
          <w:sz w:val="20"/>
        </w:rPr>
        <w:t>gebonden activiteiten voor de jeugdleden. De commissie werkt nauw samen met de TC.</w:t>
      </w:r>
    </w:p>
    <w:p w14:paraId="7F1A5535" w14:textId="4918D98A" w:rsidR="00B50ECE" w:rsidRDefault="00B50ECE" w:rsidP="009F3BFF">
      <w:pPr>
        <w:jc w:val="both"/>
        <w:rPr>
          <w:sz w:val="20"/>
        </w:rPr>
      </w:pPr>
      <w:r>
        <w:rPr>
          <w:sz w:val="20"/>
        </w:rPr>
        <w:t xml:space="preserve">De jeugdcommissie bestaat uit minimaal 3 leden; een voorzitter, een secretaris en een derde persoon. Een van de leden is tevens lid van het </w:t>
      </w:r>
      <w:r w:rsidRPr="004C42EF">
        <w:rPr>
          <w:sz w:val="20"/>
        </w:rPr>
        <w:t>bestuu</w:t>
      </w:r>
      <w:r>
        <w:rPr>
          <w:sz w:val="20"/>
        </w:rPr>
        <w:t>r.</w:t>
      </w:r>
    </w:p>
    <w:p w14:paraId="599165AF" w14:textId="6BD410CF" w:rsidR="00B50ECE" w:rsidRDefault="00B50ECE" w:rsidP="009F3BFF">
      <w:pPr>
        <w:jc w:val="both"/>
        <w:rPr>
          <w:sz w:val="20"/>
        </w:rPr>
      </w:pPr>
      <w:r>
        <w:rPr>
          <w:sz w:val="20"/>
        </w:rPr>
        <w:t xml:space="preserve">De jeugdcommissie heeft een eigen budget en heeft daarbinnen </w:t>
      </w:r>
      <w:r w:rsidR="005D6A71">
        <w:rPr>
          <w:sz w:val="20"/>
        </w:rPr>
        <w:t>beslissingsbevoegdheid</w:t>
      </w:r>
      <w:r>
        <w:rPr>
          <w:sz w:val="20"/>
        </w:rPr>
        <w:t xml:space="preserve">. Ze is verantwoording verschuldigd aan het bestuur. </w:t>
      </w:r>
    </w:p>
    <w:p w14:paraId="4BE368ED" w14:textId="77777777" w:rsidR="00C45109" w:rsidRDefault="00C45109" w:rsidP="009F3BFF">
      <w:pPr>
        <w:jc w:val="both"/>
        <w:rPr>
          <w:sz w:val="20"/>
        </w:rPr>
      </w:pPr>
    </w:p>
    <w:p w14:paraId="6E3D3824" w14:textId="69457A6E" w:rsidR="00C45109" w:rsidRPr="00D17F0C" w:rsidRDefault="00C45109" w:rsidP="009F3BFF">
      <w:pPr>
        <w:jc w:val="both"/>
        <w:rPr>
          <w:b/>
          <w:sz w:val="20"/>
        </w:rPr>
      </w:pPr>
      <w:r w:rsidRPr="00D17F0C">
        <w:rPr>
          <w:b/>
          <w:sz w:val="20"/>
        </w:rPr>
        <w:t>Artikel 23 Commissie Public Relations</w:t>
      </w:r>
    </w:p>
    <w:p w14:paraId="2976B032" w14:textId="595E50FB" w:rsidR="00C45109" w:rsidRDefault="00C45109" w:rsidP="009F3BFF">
      <w:pPr>
        <w:jc w:val="both"/>
        <w:rPr>
          <w:sz w:val="20"/>
        </w:rPr>
      </w:pPr>
      <w:r>
        <w:rPr>
          <w:sz w:val="20"/>
        </w:rPr>
        <w:t xml:space="preserve">De commissie Public </w:t>
      </w:r>
      <w:r w:rsidR="00D17F0C">
        <w:rPr>
          <w:sz w:val="20"/>
        </w:rPr>
        <w:t>R</w:t>
      </w:r>
      <w:r>
        <w:rPr>
          <w:sz w:val="20"/>
        </w:rPr>
        <w:t xml:space="preserve">elations bestaat uit minimaal 3 leden; en voorzitter, een secretaris en een derde persoon. Een van de leden is tevens lid van het </w:t>
      </w:r>
      <w:r w:rsidRPr="004C42EF">
        <w:rPr>
          <w:sz w:val="20"/>
        </w:rPr>
        <w:t>best</w:t>
      </w:r>
      <w:r>
        <w:rPr>
          <w:sz w:val="20"/>
        </w:rPr>
        <w:t xml:space="preserve">uur. </w:t>
      </w:r>
    </w:p>
    <w:p w14:paraId="2A831F50" w14:textId="70CFDB9B" w:rsidR="00C45109" w:rsidRDefault="00C45109" w:rsidP="009F3BFF">
      <w:pPr>
        <w:jc w:val="both"/>
        <w:rPr>
          <w:sz w:val="20"/>
        </w:rPr>
      </w:pPr>
      <w:r>
        <w:rPr>
          <w:sz w:val="20"/>
        </w:rPr>
        <w:t>Het PR-beleid van de vereniging is gericht op optimalisering van het imago van de club zowel extern als intern.</w:t>
      </w:r>
    </w:p>
    <w:p w14:paraId="03550C91" w14:textId="45688806" w:rsidR="00C45109" w:rsidRDefault="00C45109" w:rsidP="009F3BFF">
      <w:pPr>
        <w:jc w:val="both"/>
        <w:rPr>
          <w:sz w:val="20"/>
        </w:rPr>
      </w:pPr>
      <w:r>
        <w:rPr>
          <w:sz w:val="20"/>
        </w:rPr>
        <w:t>De interne Pr is gericht op informatievoorziening aan de leden en opvang van nieuwe leden.</w:t>
      </w:r>
    </w:p>
    <w:p w14:paraId="7128CDB5" w14:textId="2B178E61" w:rsidR="00C45109" w:rsidRDefault="00C45109" w:rsidP="009F3BFF">
      <w:pPr>
        <w:jc w:val="both"/>
        <w:rPr>
          <w:sz w:val="20"/>
        </w:rPr>
      </w:pPr>
      <w:r>
        <w:rPr>
          <w:sz w:val="20"/>
        </w:rPr>
        <w:t xml:space="preserve">De </w:t>
      </w:r>
      <w:r w:rsidR="005D6A71">
        <w:rPr>
          <w:sz w:val="20"/>
        </w:rPr>
        <w:t>externe</w:t>
      </w:r>
      <w:r>
        <w:rPr>
          <w:sz w:val="20"/>
        </w:rPr>
        <w:t xml:space="preserve"> PR is gericht op positionering in de markt en ledenwerving.</w:t>
      </w:r>
    </w:p>
    <w:p w14:paraId="3765427C" w14:textId="2B86554D" w:rsidR="00C45109" w:rsidRDefault="00C45109" w:rsidP="009F3BFF">
      <w:pPr>
        <w:jc w:val="both"/>
        <w:rPr>
          <w:sz w:val="20"/>
        </w:rPr>
      </w:pPr>
      <w:r>
        <w:rPr>
          <w:sz w:val="20"/>
        </w:rPr>
        <w:t>De PR commissie heeft de volgende taken:</w:t>
      </w:r>
    </w:p>
    <w:p w14:paraId="01DD8D67" w14:textId="2B661B5A" w:rsidR="00C45109" w:rsidRDefault="00C45109" w:rsidP="00C45109">
      <w:pPr>
        <w:pStyle w:val="Lijstalinea"/>
        <w:numPr>
          <w:ilvl w:val="0"/>
          <w:numId w:val="15"/>
        </w:numPr>
        <w:jc w:val="both"/>
        <w:rPr>
          <w:sz w:val="20"/>
        </w:rPr>
      </w:pPr>
      <w:r>
        <w:rPr>
          <w:sz w:val="20"/>
        </w:rPr>
        <w:t xml:space="preserve">Interne en </w:t>
      </w:r>
      <w:r w:rsidR="005D6A71">
        <w:rPr>
          <w:sz w:val="20"/>
        </w:rPr>
        <w:t>externe</w:t>
      </w:r>
      <w:r>
        <w:rPr>
          <w:sz w:val="20"/>
        </w:rPr>
        <w:t xml:space="preserve"> communicatie</w:t>
      </w:r>
    </w:p>
    <w:p w14:paraId="381B3454" w14:textId="492AEDCF" w:rsidR="00C45109" w:rsidRDefault="00C45109" w:rsidP="00C45109">
      <w:pPr>
        <w:pStyle w:val="Lijstalinea"/>
        <w:numPr>
          <w:ilvl w:val="0"/>
          <w:numId w:val="15"/>
        </w:numPr>
        <w:jc w:val="both"/>
        <w:rPr>
          <w:sz w:val="20"/>
        </w:rPr>
      </w:pPr>
      <w:r>
        <w:rPr>
          <w:sz w:val="20"/>
        </w:rPr>
        <w:t>Ondersteuning ledenwerfcampagnes</w:t>
      </w:r>
    </w:p>
    <w:p w14:paraId="7DE80594" w14:textId="16A840A2" w:rsidR="00C45109" w:rsidRDefault="005D6A71" w:rsidP="00C45109">
      <w:pPr>
        <w:pStyle w:val="Lijstalinea"/>
        <w:numPr>
          <w:ilvl w:val="0"/>
          <w:numId w:val="15"/>
        </w:numPr>
        <w:jc w:val="both"/>
        <w:rPr>
          <w:sz w:val="20"/>
        </w:rPr>
      </w:pPr>
      <w:r>
        <w:rPr>
          <w:sz w:val="20"/>
        </w:rPr>
        <w:t>Organiseren</w:t>
      </w:r>
      <w:r w:rsidR="00C45109">
        <w:rPr>
          <w:sz w:val="20"/>
        </w:rPr>
        <w:t xml:space="preserve"> van PR activiteiten</w:t>
      </w:r>
    </w:p>
    <w:p w14:paraId="5CBC3825" w14:textId="47304B00" w:rsidR="00C45109" w:rsidRDefault="00C45109" w:rsidP="00C45109">
      <w:pPr>
        <w:jc w:val="both"/>
        <w:rPr>
          <w:sz w:val="20"/>
        </w:rPr>
      </w:pPr>
      <w:r>
        <w:rPr>
          <w:sz w:val="20"/>
        </w:rPr>
        <w:t>Binnen het werkgebied van PR-cie vallen</w:t>
      </w:r>
    </w:p>
    <w:p w14:paraId="22BA1758" w14:textId="0807A3E2" w:rsidR="00C45109" w:rsidRDefault="00C45109" w:rsidP="00C45109">
      <w:pPr>
        <w:pStyle w:val="Lijstalinea"/>
        <w:numPr>
          <w:ilvl w:val="0"/>
          <w:numId w:val="16"/>
        </w:numPr>
        <w:jc w:val="both"/>
        <w:rPr>
          <w:sz w:val="20"/>
        </w:rPr>
      </w:pPr>
      <w:r>
        <w:rPr>
          <w:sz w:val="20"/>
        </w:rPr>
        <w:t>Het verenigingsblad de Krabber, redactie en distributie</w:t>
      </w:r>
    </w:p>
    <w:p w14:paraId="200557D7" w14:textId="35A2093C" w:rsidR="00C45109" w:rsidRDefault="00C45109" w:rsidP="00C45109">
      <w:pPr>
        <w:pStyle w:val="Lijstalinea"/>
        <w:numPr>
          <w:ilvl w:val="0"/>
          <w:numId w:val="16"/>
        </w:numPr>
        <w:jc w:val="both"/>
        <w:rPr>
          <w:sz w:val="20"/>
        </w:rPr>
      </w:pPr>
      <w:r>
        <w:rPr>
          <w:sz w:val="20"/>
        </w:rPr>
        <w:t>Website, redactie en beheer</w:t>
      </w:r>
    </w:p>
    <w:p w14:paraId="6A6812B1" w14:textId="5237A5DC" w:rsidR="00C45109" w:rsidRDefault="00C45109" w:rsidP="00C45109">
      <w:pPr>
        <w:pStyle w:val="Lijstalinea"/>
        <w:numPr>
          <w:ilvl w:val="0"/>
          <w:numId w:val="16"/>
        </w:numPr>
        <w:jc w:val="both"/>
        <w:rPr>
          <w:sz w:val="20"/>
        </w:rPr>
      </w:pPr>
      <w:r>
        <w:rPr>
          <w:sz w:val="20"/>
        </w:rPr>
        <w:t>Activiteiten, bedenken en (doen) uitvoeren</w:t>
      </w:r>
    </w:p>
    <w:p w14:paraId="12729E82" w14:textId="55D6A938" w:rsidR="00C45109" w:rsidRDefault="00C45109" w:rsidP="00C45109">
      <w:pPr>
        <w:pStyle w:val="Lijstalinea"/>
        <w:numPr>
          <w:ilvl w:val="0"/>
          <w:numId w:val="16"/>
        </w:numPr>
        <w:jc w:val="both"/>
        <w:rPr>
          <w:sz w:val="20"/>
        </w:rPr>
      </w:pPr>
      <w:r>
        <w:rPr>
          <w:sz w:val="20"/>
        </w:rPr>
        <w:t>Folderlijn van de vereniging</w:t>
      </w:r>
    </w:p>
    <w:p w14:paraId="5AE9C926" w14:textId="65E6B96F" w:rsidR="00C45109" w:rsidRDefault="00C45109" w:rsidP="00C45109">
      <w:pPr>
        <w:pStyle w:val="Lijstalinea"/>
        <w:numPr>
          <w:ilvl w:val="0"/>
          <w:numId w:val="16"/>
        </w:numPr>
        <w:jc w:val="both"/>
        <w:rPr>
          <w:sz w:val="20"/>
        </w:rPr>
      </w:pPr>
      <w:r>
        <w:rPr>
          <w:sz w:val="20"/>
        </w:rPr>
        <w:t>Persberichten</w:t>
      </w:r>
    </w:p>
    <w:p w14:paraId="2726B132" w14:textId="71C77157" w:rsidR="00C45109" w:rsidRDefault="00C45109" w:rsidP="00C45109">
      <w:pPr>
        <w:jc w:val="both"/>
        <w:rPr>
          <w:sz w:val="20"/>
        </w:rPr>
      </w:pPr>
      <w:r>
        <w:rPr>
          <w:sz w:val="20"/>
        </w:rPr>
        <w:t>De kledingcommissie verzor</w:t>
      </w:r>
      <w:r w:rsidR="00D17F0C">
        <w:rPr>
          <w:sz w:val="20"/>
        </w:rPr>
        <w:t>gt de ontwikkeling en de in- en verkoop van de clubkleding. Ze doet dit in nauwe samenwerking met de PR commissie.</w:t>
      </w:r>
    </w:p>
    <w:p w14:paraId="5081F190" w14:textId="363C61DE" w:rsidR="00D17F0C" w:rsidRPr="00C45109" w:rsidRDefault="00D17F0C" w:rsidP="00C45109">
      <w:pPr>
        <w:jc w:val="both"/>
        <w:rPr>
          <w:sz w:val="20"/>
        </w:rPr>
      </w:pPr>
      <w:r>
        <w:rPr>
          <w:sz w:val="20"/>
        </w:rPr>
        <w:t>De PR-commissie heeft een eigen budget en heeft daarbinnen beslissingsbevoegdheid. Ze is verantwoording verschuldigd aan het bestuur.</w:t>
      </w:r>
    </w:p>
    <w:p w14:paraId="1E033FD2" w14:textId="77777777" w:rsidR="00C45109" w:rsidRDefault="00C45109" w:rsidP="009F3BFF">
      <w:pPr>
        <w:jc w:val="both"/>
        <w:rPr>
          <w:sz w:val="20"/>
        </w:rPr>
      </w:pPr>
    </w:p>
    <w:p w14:paraId="32EDFB46" w14:textId="38B05B26" w:rsidR="00B50ECE" w:rsidRPr="005D6A71" w:rsidRDefault="005D6A71" w:rsidP="009F3BFF">
      <w:pPr>
        <w:jc w:val="both"/>
        <w:rPr>
          <w:b/>
          <w:sz w:val="20"/>
        </w:rPr>
      </w:pPr>
      <w:r w:rsidRPr="005D6A71">
        <w:rPr>
          <w:b/>
          <w:sz w:val="20"/>
        </w:rPr>
        <w:t>Artikel</w:t>
      </w:r>
      <w:r w:rsidR="00D17F0C" w:rsidRPr="005D6A71">
        <w:rPr>
          <w:b/>
          <w:sz w:val="20"/>
        </w:rPr>
        <w:t xml:space="preserve"> 25 Werkgroepen</w:t>
      </w:r>
    </w:p>
    <w:p w14:paraId="05468B14" w14:textId="5094C398" w:rsidR="00D17F0C" w:rsidRDefault="00D17F0C" w:rsidP="009F3BFF">
      <w:pPr>
        <w:jc w:val="both"/>
        <w:rPr>
          <w:sz w:val="20"/>
        </w:rPr>
      </w:pPr>
      <w:r>
        <w:rPr>
          <w:sz w:val="20"/>
        </w:rPr>
        <w:t>Werkgroepen worden ingesteld voor speciale opdrachten en gedurende een vooraf bepaalde periode. Voorbeelden zijn werk</w:t>
      </w:r>
      <w:r w:rsidR="00AC326A">
        <w:rPr>
          <w:sz w:val="20"/>
        </w:rPr>
        <w:t>groep</w:t>
      </w:r>
      <w:r>
        <w:rPr>
          <w:sz w:val="20"/>
        </w:rPr>
        <w:t xml:space="preserve"> tarieven, werkgroep evenementen en werkgroep sponsoring. Zij brengen advies uit aan het bestuur of voeren bestuursbesluiten uit. Op uitnodiging van het bestuur kunnen zij deelnemen aan de bestuursvergaderingen.</w:t>
      </w:r>
    </w:p>
    <w:p w14:paraId="33116EC6" w14:textId="77777777" w:rsidR="00D17F0C" w:rsidRDefault="00D17F0C" w:rsidP="009F3BFF">
      <w:pPr>
        <w:jc w:val="both"/>
        <w:rPr>
          <w:sz w:val="20"/>
        </w:rPr>
      </w:pPr>
    </w:p>
    <w:p w14:paraId="4FD3222C" w14:textId="3FFBE2A7" w:rsidR="00D17F0C" w:rsidRPr="005D6A71" w:rsidRDefault="00D17F0C" w:rsidP="009F3BFF">
      <w:pPr>
        <w:jc w:val="both"/>
        <w:rPr>
          <w:b/>
          <w:sz w:val="20"/>
        </w:rPr>
      </w:pPr>
      <w:r w:rsidRPr="005D6A71">
        <w:rPr>
          <w:b/>
          <w:sz w:val="20"/>
        </w:rPr>
        <w:t>Artikel 26 Contributies</w:t>
      </w:r>
    </w:p>
    <w:p w14:paraId="71D2D32A" w14:textId="3E49A1D6" w:rsidR="00D17F0C" w:rsidRDefault="00D17F0C" w:rsidP="009F3BFF">
      <w:pPr>
        <w:jc w:val="both"/>
        <w:rPr>
          <w:sz w:val="20"/>
        </w:rPr>
      </w:pPr>
      <w:r>
        <w:rPr>
          <w:sz w:val="20"/>
        </w:rPr>
        <w:t xml:space="preserve">Jaarlijks doet het bestuur een voorstel aan de Algemene Ledenvergadering betreffende contributies en inschrijfgeld voor nieuwe leden. De werkgroep tarieven adviseert, de </w:t>
      </w:r>
      <w:r w:rsidR="005D6A71">
        <w:rPr>
          <w:sz w:val="20"/>
        </w:rPr>
        <w:t>Algemene</w:t>
      </w:r>
      <w:r>
        <w:rPr>
          <w:sz w:val="20"/>
        </w:rPr>
        <w:t xml:space="preserve"> Ledenvergadering beslist.</w:t>
      </w:r>
    </w:p>
    <w:p w14:paraId="2427EC42" w14:textId="77777777" w:rsidR="00BA73F4" w:rsidRDefault="00BA73F4" w:rsidP="009F3BFF">
      <w:pPr>
        <w:jc w:val="both"/>
        <w:rPr>
          <w:sz w:val="20"/>
        </w:rPr>
      </w:pPr>
    </w:p>
    <w:p w14:paraId="2DA1352E" w14:textId="77777777" w:rsidR="00D17F0C" w:rsidRDefault="00D17F0C" w:rsidP="009F3BFF">
      <w:pPr>
        <w:jc w:val="both"/>
        <w:rPr>
          <w:sz w:val="20"/>
        </w:rPr>
      </w:pPr>
    </w:p>
    <w:p w14:paraId="4086694B" w14:textId="42DD62F0" w:rsidR="00D17F0C" w:rsidRPr="005D6A71" w:rsidRDefault="00D17F0C" w:rsidP="009F3BFF">
      <w:pPr>
        <w:jc w:val="both"/>
        <w:rPr>
          <w:b/>
          <w:sz w:val="20"/>
        </w:rPr>
      </w:pPr>
      <w:r w:rsidRPr="005D6A71">
        <w:rPr>
          <w:b/>
          <w:sz w:val="20"/>
        </w:rPr>
        <w:t>Artikel 27 Slotbepalingen</w:t>
      </w:r>
    </w:p>
    <w:p w14:paraId="7F823FFA" w14:textId="70020C7C" w:rsidR="00D17F0C" w:rsidRDefault="00D17F0C" w:rsidP="009F3BFF">
      <w:pPr>
        <w:jc w:val="both"/>
        <w:rPr>
          <w:sz w:val="20"/>
        </w:rPr>
      </w:pPr>
      <w:r>
        <w:rPr>
          <w:sz w:val="20"/>
        </w:rPr>
        <w:t>I</w:t>
      </w:r>
      <w:r w:rsidR="005D6A71">
        <w:rPr>
          <w:sz w:val="20"/>
        </w:rPr>
        <w:t>n</w:t>
      </w:r>
      <w:r>
        <w:rPr>
          <w:sz w:val="20"/>
        </w:rPr>
        <w:t xml:space="preserve"> alle gevallen waarin het Huishoudelijk Reglement niet voorziet, </w:t>
      </w:r>
      <w:r w:rsidR="005D6A71">
        <w:rPr>
          <w:sz w:val="20"/>
        </w:rPr>
        <w:t>beslist</w:t>
      </w:r>
      <w:r>
        <w:rPr>
          <w:sz w:val="20"/>
        </w:rPr>
        <w:t xml:space="preserve"> het bestuur. Het bestuur is hierbij gehouden aan de </w:t>
      </w:r>
      <w:r w:rsidR="007A3ED7">
        <w:rPr>
          <w:sz w:val="20"/>
        </w:rPr>
        <w:t>s</w:t>
      </w:r>
      <w:r>
        <w:rPr>
          <w:sz w:val="20"/>
        </w:rPr>
        <w:t xml:space="preserve">tatuten. Ieder lid moet over een exemplaar van de </w:t>
      </w:r>
      <w:r w:rsidR="004C42EF">
        <w:rPr>
          <w:sz w:val="20"/>
        </w:rPr>
        <w:t>s</w:t>
      </w:r>
      <w:r>
        <w:rPr>
          <w:sz w:val="20"/>
        </w:rPr>
        <w:t>tatuten en het Huishoudelijk Reglement kunnen beschikken.</w:t>
      </w:r>
    </w:p>
    <w:p w14:paraId="371826FC" w14:textId="7DF1D336" w:rsidR="00D17F0C" w:rsidRDefault="00D17F0C" w:rsidP="009F3BFF">
      <w:pPr>
        <w:jc w:val="both"/>
        <w:rPr>
          <w:sz w:val="20"/>
        </w:rPr>
      </w:pPr>
      <w:r>
        <w:rPr>
          <w:sz w:val="20"/>
        </w:rPr>
        <w:t>N.B. van een huishoudelijk regleme</w:t>
      </w:r>
      <w:r w:rsidR="005D6A71">
        <w:rPr>
          <w:sz w:val="20"/>
        </w:rPr>
        <w:t>nt is geen notariële akte en geen registratie vereist. Een HR mag niet in strijd zijn met de statuten.</w:t>
      </w:r>
    </w:p>
    <w:p w14:paraId="7C7A162F" w14:textId="77777777" w:rsidR="002067BB" w:rsidRPr="002067BB" w:rsidRDefault="002067BB" w:rsidP="00AC326A">
      <w:pPr>
        <w:jc w:val="both"/>
        <w:rPr>
          <w:sz w:val="20"/>
        </w:rPr>
      </w:pPr>
    </w:p>
    <w:sectPr w:rsidR="002067BB" w:rsidRPr="002067BB" w:rsidSect="00D866E1">
      <w:headerReference w:type="default" r:id="rId9"/>
      <w:footerReference w:type="even" r:id="rId10"/>
      <w:footerReference w:type="default" r:id="rId11"/>
      <w:pgSz w:w="11906" w:h="16838"/>
      <w:pgMar w:top="1417" w:right="1417" w:bottom="1258" w:left="1417" w:header="708" w:footer="3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96922" w14:textId="77777777" w:rsidR="00B2240D" w:rsidRDefault="00B2240D" w:rsidP="00BA5FD3">
      <w:r>
        <w:separator/>
      </w:r>
    </w:p>
  </w:endnote>
  <w:endnote w:type="continuationSeparator" w:id="0">
    <w:p w14:paraId="10DA644A" w14:textId="77777777" w:rsidR="00B2240D" w:rsidRDefault="00B2240D" w:rsidP="00BA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6CD5" w14:textId="77777777" w:rsidR="00320F06" w:rsidRDefault="00320F06" w:rsidP="00C4510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0D1201" w14:textId="77777777" w:rsidR="00320F06" w:rsidRDefault="00320F06" w:rsidP="00D866E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7BC1" w14:textId="77777777" w:rsidR="00320F06" w:rsidRDefault="00320F06" w:rsidP="00C4510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40C4">
      <w:rPr>
        <w:rStyle w:val="Paginanummer"/>
        <w:noProof/>
      </w:rPr>
      <w:t>2</w:t>
    </w:r>
    <w:r>
      <w:rPr>
        <w:rStyle w:val="Paginanummer"/>
      </w:rPr>
      <w:fldChar w:fldCharType="end"/>
    </w:r>
  </w:p>
  <w:p w14:paraId="0D49D58F" w14:textId="77777777" w:rsidR="00320F06" w:rsidRDefault="00320F0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54913" w14:textId="77777777" w:rsidR="00B2240D" w:rsidRDefault="00B2240D" w:rsidP="00BA5FD3">
      <w:r>
        <w:separator/>
      </w:r>
    </w:p>
  </w:footnote>
  <w:footnote w:type="continuationSeparator" w:id="0">
    <w:p w14:paraId="1089AA2B" w14:textId="77777777" w:rsidR="00B2240D" w:rsidRDefault="00B2240D" w:rsidP="00BA5F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09ED" w14:textId="77777777" w:rsidR="00320F06" w:rsidRDefault="00320F06" w:rsidP="00D866E1">
    <w:pPr>
      <w:pStyle w:val="Koptekst"/>
      <w:jc w:val="right"/>
    </w:pPr>
    <w:r>
      <w:rPr>
        <w:noProof/>
        <w:lang w:val="en-US"/>
      </w:rPr>
      <w:drawing>
        <wp:inline distT="0" distB="0" distL="0" distR="0" wp14:anchorId="691C2AC8" wp14:editId="78A21983">
          <wp:extent cx="1828800" cy="906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AE"/>
    <w:multiLevelType w:val="hybridMultilevel"/>
    <w:tmpl w:val="E81C354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FB13967"/>
    <w:multiLevelType w:val="hybridMultilevel"/>
    <w:tmpl w:val="63BE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5BA5"/>
    <w:multiLevelType w:val="hybridMultilevel"/>
    <w:tmpl w:val="1B20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A0C85"/>
    <w:multiLevelType w:val="hybridMultilevel"/>
    <w:tmpl w:val="1480B3C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B606447"/>
    <w:multiLevelType w:val="hybridMultilevel"/>
    <w:tmpl w:val="707A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042A8"/>
    <w:multiLevelType w:val="hybridMultilevel"/>
    <w:tmpl w:val="DA2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00F5A"/>
    <w:multiLevelType w:val="hybridMultilevel"/>
    <w:tmpl w:val="59CE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37623"/>
    <w:multiLevelType w:val="hybridMultilevel"/>
    <w:tmpl w:val="C1EC31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4D60311B"/>
    <w:multiLevelType w:val="hybridMultilevel"/>
    <w:tmpl w:val="3D30B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A011DD"/>
    <w:multiLevelType w:val="hybridMultilevel"/>
    <w:tmpl w:val="DA38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D1C31"/>
    <w:multiLevelType w:val="hybridMultilevel"/>
    <w:tmpl w:val="64E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254D0"/>
    <w:multiLevelType w:val="hybridMultilevel"/>
    <w:tmpl w:val="051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14D10"/>
    <w:multiLevelType w:val="hybridMultilevel"/>
    <w:tmpl w:val="5E7AD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D74A91"/>
    <w:multiLevelType w:val="hybridMultilevel"/>
    <w:tmpl w:val="D5E2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75205"/>
    <w:multiLevelType w:val="hybridMultilevel"/>
    <w:tmpl w:val="823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6297E"/>
    <w:multiLevelType w:val="hybridMultilevel"/>
    <w:tmpl w:val="C93697E4"/>
    <w:lvl w:ilvl="0" w:tplc="0409000F">
      <w:start w:val="1"/>
      <w:numFmt w:val="decimal"/>
      <w:lvlText w:val="%1."/>
      <w:lvlJc w:val="left"/>
      <w:pPr>
        <w:ind w:left="720" w:hanging="360"/>
      </w:pPr>
    </w:lvl>
    <w:lvl w:ilvl="1" w:tplc="DFBA9E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7"/>
  </w:num>
  <w:num w:numId="5">
    <w:abstractNumId w:val="2"/>
  </w:num>
  <w:num w:numId="6">
    <w:abstractNumId w:val="6"/>
  </w:num>
  <w:num w:numId="7">
    <w:abstractNumId w:val="0"/>
  </w:num>
  <w:num w:numId="8">
    <w:abstractNumId w:val="13"/>
  </w:num>
  <w:num w:numId="9">
    <w:abstractNumId w:val="3"/>
  </w:num>
  <w:num w:numId="10">
    <w:abstractNumId w:val="4"/>
  </w:num>
  <w:num w:numId="11">
    <w:abstractNumId w:val="12"/>
  </w:num>
  <w:num w:numId="12">
    <w:abstractNumId w:val="1"/>
  </w:num>
  <w:num w:numId="13">
    <w:abstractNumId w:val="9"/>
  </w:num>
  <w:num w:numId="14">
    <w:abstractNumId w:val="5"/>
  </w:num>
  <w:num w:numId="15">
    <w:abstractNumId w:val="11"/>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75"/>
    <w:rsid w:val="00021189"/>
    <w:rsid w:val="00034C92"/>
    <w:rsid w:val="00035480"/>
    <w:rsid w:val="000522F1"/>
    <w:rsid w:val="00052BD6"/>
    <w:rsid w:val="000551D9"/>
    <w:rsid w:val="00072FBF"/>
    <w:rsid w:val="000750DC"/>
    <w:rsid w:val="00097CEF"/>
    <w:rsid w:val="000A4621"/>
    <w:rsid w:val="000B0051"/>
    <w:rsid w:val="00103348"/>
    <w:rsid w:val="00110A63"/>
    <w:rsid w:val="00122A59"/>
    <w:rsid w:val="001336DC"/>
    <w:rsid w:val="001532F8"/>
    <w:rsid w:val="001566F6"/>
    <w:rsid w:val="00157110"/>
    <w:rsid w:val="0016569F"/>
    <w:rsid w:val="001745E9"/>
    <w:rsid w:val="0017692C"/>
    <w:rsid w:val="001E67A8"/>
    <w:rsid w:val="001F7A09"/>
    <w:rsid w:val="002067BB"/>
    <w:rsid w:val="0022695C"/>
    <w:rsid w:val="00227A78"/>
    <w:rsid w:val="00264967"/>
    <w:rsid w:val="002B1595"/>
    <w:rsid w:val="002C7BC5"/>
    <w:rsid w:val="002D26D6"/>
    <w:rsid w:val="002D50C2"/>
    <w:rsid w:val="002D7C28"/>
    <w:rsid w:val="002E660A"/>
    <w:rsid w:val="002F00E7"/>
    <w:rsid w:val="002F3F17"/>
    <w:rsid w:val="00305853"/>
    <w:rsid w:val="00305DD9"/>
    <w:rsid w:val="00310B06"/>
    <w:rsid w:val="00320F06"/>
    <w:rsid w:val="00324E25"/>
    <w:rsid w:val="003328CF"/>
    <w:rsid w:val="003C7D17"/>
    <w:rsid w:val="0040317C"/>
    <w:rsid w:val="0040658B"/>
    <w:rsid w:val="004146EA"/>
    <w:rsid w:val="00421B80"/>
    <w:rsid w:val="004262F0"/>
    <w:rsid w:val="00431E61"/>
    <w:rsid w:val="00443E6B"/>
    <w:rsid w:val="00456342"/>
    <w:rsid w:val="004603CC"/>
    <w:rsid w:val="00466002"/>
    <w:rsid w:val="00491EF8"/>
    <w:rsid w:val="004957B2"/>
    <w:rsid w:val="004B18BD"/>
    <w:rsid w:val="004B40C4"/>
    <w:rsid w:val="004C3721"/>
    <w:rsid w:val="004C42EF"/>
    <w:rsid w:val="004E1BC0"/>
    <w:rsid w:val="00537942"/>
    <w:rsid w:val="0054360A"/>
    <w:rsid w:val="00545463"/>
    <w:rsid w:val="00580A38"/>
    <w:rsid w:val="00587A0A"/>
    <w:rsid w:val="0059274E"/>
    <w:rsid w:val="005B140B"/>
    <w:rsid w:val="005D104E"/>
    <w:rsid w:val="005D4D54"/>
    <w:rsid w:val="005D6A71"/>
    <w:rsid w:val="005E1708"/>
    <w:rsid w:val="00602662"/>
    <w:rsid w:val="00602F66"/>
    <w:rsid w:val="00604006"/>
    <w:rsid w:val="00611717"/>
    <w:rsid w:val="00615443"/>
    <w:rsid w:val="00644F51"/>
    <w:rsid w:val="00652874"/>
    <w:rsid w:val="00675E2A"/>
    <w:rsid w:val="00677FF4"/>
    <w:rsid w:val="00685ADF"/>
    <w:rsid w:val="00686C75"/>
    <w:rsid w:val="00694F4C"/>
    <w:rsid w:val="006A7D28"/>
    <w:rsid w:val="006C028B"/>
    <w:rsid w:val="006C22FA"/>
    <w:rsid w:val="006D3590"/>
    <w:rsid w:val="00700261"/>
    <w:rsid w:val="00702D8C"/>
    <w:rsid w:val="00722250"/>
    <w:rsid w:val="00722C6A"/>
    <w:rsid w:val="00722DAA"/>
    <w:rsid w:val="00730659"/>
    <w:rsid w:val="00740DFE"/>
    <w:rsid w:val="0075662D"/>
    <w:rsid w:val="007643BA"/>
    <w:rsid w:val="0078283C"/>
    <w:rsid w:val="00791A49"/>
    <w:rsid w:val="00793F1E"/>
    <w:rsid w:val="007A3ED7"/>
    <w:rsid w:val="00807638"/>
    <w:rsid w:val="008167EC"/>
    <w:rsid w:val="00825D8A"/>
    <w:rsid w:val="00827EAE"/>
    <w:rsid w:val="00863076"/>
    <w:rsid w:val="008640D3"/>
    <w:rsid w:val="00885384"/>
    <w:rsid w:val="008A0A98"/>
    <w:rsid w:val="008C09D1"/>
    <w:rsid w:val="008C0E1D"/>
    <w:rsid w:val="008E3C61"/>
    <w:rsid w:val="0090492A"/>
    <w:rsid w:val="00907A06"/>
    <w:rsid w:val="00907FE6"/>
    <w:rsid w:val="00914215"/>
    <w:rsid w:val="00915573"/>
    <w:rsid w:val="00915E88"/>
    <w:rsid w:val="00957EA9"/>
    <w:rsid w:val="009670DD"/>
    <w:rsid w:val="00973CCE"/>
    <w:rsid w:val="00995224"/>
    <w:rsid w:val="009A65E1"/>
    <w:rsid w:val="009B7421"/>
    <w:rsid w:val="009D2F06"/>
    <w:rsid w:val="009E4641"/>
    <w:rsid w:val="009F3BFF"/>
    <w:rsid w:val="00A00C02"/>
    <w:rsid w:val="00A01BBB"/>
    <w:rsid w:val="00A14B27"/>
    <w:rsid w:val="00A16189"/>
    <w:rsid w:val="00A20941"/>
    <w:rsid w:val="00A27530"/>
    <w:rsid w:val="00A53583"/>
    <w:rsid w:val="00A8386F"/>
    <w:rsid w:val="00A928E0"/>
    <w:rsid w:val="00AB2560"/>
    <w:rsid w:val="00AB5EC6"/>
    <w:rsid w:val="00AC0369"/>
    <w:rsid w:val="00AC326A"/>
    <w:rsid w:val="00AC618C"/>
    <w:rsid w:val="00AD328E"/>
    <w:rsid w:val="00B01C08"/>
    <w:rsid w:val="00B170EE"/>
    <w:rsid w:val="00B2240D"/>
    <w:rsid w:val="00B2291A"/>
    <w:rsid w:val="00B50ECE"/>
    <w:rsid w:val="00B514B4"/>
    <w:rsid w:val="00B55EFB"/>
    <w:rsid w:val="00BA5FD3"/>
    <w:rsid w:val="00BA73F4"/>
    <w:rsid w:val="00BD04B5"/>
    <w:rsid w:val="00BD4B1E"/>
    <w:rsid w:val="00BF071F"/>
    <w:rsid w:val="00BF4DDB"/>
    <w:rsid w:val="00BF57F2"/>
    <w:rsid w:val="00C25775"/>
    <w:rsid w:val="00C45109"/>
    <w:rsid w:val="00C60A9D"/>
    <w:rsid w:val="00CA0D88"/>
    <w:rsid w:val="00CB6B43"/>
    <w:rsid w:val="00CD2039"/>
    <w:rsid w:val="00CD7455"/>
    <w:rsid w:val="00D17F0C"/>
    <w:rsid w:val="00D322CC"/>
    <w:rsid w:val="00D32984"/>
    <w:rsid w:val="00D61099"/>
    <w:rsid w:val="00D62440"/>
    <w:rsid w:val="00D70AA0"/>
    <w:rsid w:val="00D764D3"/>
    <w:rsid w:val="00D866E1"/>
    <w:rsid w:val="00D8671B"/>
    <w:rsid w:val="00D91487"/>
    <w:rsid w:val="00DA6941"/>
    <w:rsid w:val="00DC6F0D"/>
    <w:rsid w:val="00E02C7A"/>
    <w:rsid w:val="00E14A25"/>
    <w:rsid w:val="00E225E6"/>
    <w:rsid w:val="00E53ABC"/>
    <w:rsid w:val="00E56038"/>
    <w:rsid w:val="00E658CF"/>
    <w:rsid w:val="00E927B5"/>
    <w:rsid w:val="00E9681B"/>
    <w:rsid w:val="00EA4EDE"/>
    <w:rsid w:val="00EA639E"/>
    <w:rsid w:val="00EB1761"/>
    <w:rsid w:val="00EB25F7"/>
    <w:rsid w:val="00ED4A33"/>
    <w:rsid w:val="00EF6DC3"/>
    <w:rsid w:val="00F162A1"/>
    <w:rsid w:val="00F2088C"/>
    <w:rsid w:val="00F45E64"/>
    <w:rsid w:val="00F46ED4"/>
    <w:rsid w:val="00FB3F50"/>
    <w:rsid w:val="00FC6EB0"/>
    <w:rsid w:val="00FE063E"/>
    <w:rsid w:val="00FE65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7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l-NL" w:eastAsia="en-US" w:bidi="ar-SA"/>
      </w:rPr>
    </w:rPrDefault>
    <w:pPrDefault>
      <w:pPr>
        <w:spacing w:after="200" w:line="276" w:lineRule="auto"/>
        <w:ind w:left="709" w:hanging="7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5775"/>
    <w:pPr>
      <w:spacing w:after="0" w:line="240" w:lineRule="auto"/>
      <w:ind w:left="0" w:firstLine="0"/>
    </w:pPr>
    <w:rPr>
      <w:rFonts w:ascii="Arial" w:eastAsia="Times New Roman" w:hAnsi="Arial" w:cs="Arial"/>
      <w:lang w:eastAsia="nl-NL"/>
    </w:rPr>
  </w:style>
  <w:style w:type="paragraph" w:styleId="Kop2">
    <w:name w:val="heading 2"/>
    <w:basedOn w:val="Normaal"/>
    <w:next w:val="Normaal"/>
    <w:link w:val="Kop2Teken"/>
    <w:uiPriority w:val="9"/>
    <w:unhideWhenUsed/>
    <w:qFormat/>
    <w:rsid w:val="00431E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C25775"/>
    <w:pPr>
      <w:tabs>
        <w:tab w:val="center" w:pos="4536"/>
        <w:tab w:val="right" w:pos="9072"/>
      </w:tabs>
    </w:pPr>
  </w:style>
  <w:style w:type="character" w:customStyle="1" w:styleId="KoptekstTeken">
    <w:name w:val="Koptekst Teken"/>
    <w:basedOn w:val="Standaardalinea-lettertype"/>
    <w:link w:val="Koptekst"/>
    <w:rsid w:val="00C25775"/>
    <w:rPr>
      <w:rFonts w:ascii="Arial" w:eastAsia="Times New Roman" w:hAnsi="Arial" w:cs="Arial"/>
      <w:lang w:eastAsia="nl-NL"/>
    </w:rPr>
  </w:style>
  <w:style w:type="paragraph" w:styleId="Voettekst">
    <w:name w:val="footer"/>
    <w:basedOn w:val="Normaal"/>
    <w:link w:val="VoettekstTeken"/>
    <w:rsid w:val="00C25775"/>
    <w:pPr>
      <w:tabs>
        <w:tab w:val="center" w:pos="4536"/>
        <w:tab w:val="right" w:pos="9072"/>
      </w:tabs>
    </w:pPr>
  </w:style>
  <w:style w:type="character" w:customStyle="1" w:styleId="VoettekstTeken">
    <w:name w:val="Voettekst Teken"/>
    <w:basedOn w:val="Standaardalinea-lettertype"/>
    <w:link w:val="Voettekst"/>
    <w:rsid w:val="00C25775"/>
    <w:rPr>
      <w:rFonts w:ascii="Arial" w:eastAsia="Times New Roman" w:hAnsi="Arial" w:cs="Arial"/>
      <w:lang w:eastAsia="nl-NL"/>
    </w:rPr>
  </w:style>
  <w:style w:type="character" w:styleId="Paginanummer">
    <w:name w:val="page number"/>
    <w:basedOn w:val="Standaardalinea-lettertype"/>
    <w:rsid w:val="00C25775"/>
  </w:style>
  <w:style w:type="paragraph" w:styleId="Lijstalinea">
    <w:name w:val="List Paragraph"/>
    <w:basedOn w:val="Normaal"/>
    <w:uiPriority w:val="34"/>
    <w:qFormat/>
    <w:rsid w:val="00C25775"/>
    <w:pPr>
      <w:ind w:left="720"/>
      <w:contextualSpacing/>
    </w:pPr>
  </w:style>
  <w:style w:type="character" w:customStyle="1" w:styleId="Kop2Teken">
    <w:name w:val="Kop 2 Teken"/>
    <w:basedOn w:val="Standaardalinea-lettertype"/>
    <w:link w:val="Kop2"/>
    <w:uiPriority w:val="9"/>
    <w:rsid w:val="00431E61"/>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11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45634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56342"/>
    <w:rPr>
      <w:rFonts w:ascii="Lucida Grande" w:eastAsia="Times New Roman" w:hAnsi="Lucida Grande" w:cs="Arial"/>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l-NL" w:eastAsia="en-US" w:bidi="ar-SA"/>
      </w:rPr>
    </w:rPrDefault>
    <w:pPrDefault>
      <w:pPr>
        <w:spacing w:after="200" w:line="276" w:lineRule="auto"/>
        <w:ind w:left="709" w:hanging="7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5775"/>
    <w:pPr>
      <w:spacing w:after="0" w:line="240" w:lineRule="auto"/>
      <w:ind w:left="0" w:firstLine="0"/>
    </w:pPr>
    <w:rPr>
      <w:rFonts w:ascii="Arial" w:eastAsia="Times New Roman" w:hAnsi="Arial" w:cs="Arial"/>
      <w:lang w:eastAsia="nl-NL"/>
    </w:rPr>
  </w:style>
  <w:style w:type="paragraph" w:styleId="Kop2">
    <w:name w:val="heading 2"/>
    <w:basedOn w:val="Normaal"/>
    <w:next w:val="Normaal"/>
    <w:link w:val="Kop2Teken"/>
    <w:uiPriority w:val="9"/>
    <w:unhideWhenUsed/>
    <w:qFormat/>
    <w:rsid w:val="00431E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C25775"/>
    <w:pPr>
      <w:tabs>
        <w:tab w:val="center" w:pos="4536"/>
        <w:tab w:val="right" w:pos="9072"/>
      </w:tabs>
    </w:pPr>
  </w:style>
  <w:style w:type="character" w:customStyle="1" w:styleId="KoptekstTeken">
    <w:name w:val="Koptekst Teken"/>
    <w:basedOn w:val="Standaardalinea-lettertype"/>
    <w:link w:val="Koptekst"/>
    <w:rsid w:val="00C25775"/>
    <w:rPr>
      <w:rFonts w:ascii="Arial" w:eastAsia="Times New Roman" w:hAnsi="Arial" w:cs="Arial"/>
      <w:lang w:eastAsia="nl-NL"/>
    </w:rPr>
  </w:style>
  <w:style w:type="paragraph" w:styleId="Voettekst">
    <w:name w:val="footer"/>
    <w:basedOn w:val="Normaal"/>
    <w:link w:val="VoettekstTeken"/>
    <w:rsid w:val="00C25775"/>
    <w:pPr>
      <w:tabs>
        <w:tab w:val="center" w:pos="4536"/>
        <w:tab w:val="right" w:pos="9072"/>
      </w:tabs>
    </w:pPr>
  </w:style>
  <w:style w:type="character" w:customStyle="1" w:styleId="VoettekstTeken">
    <w:name w:val="Voettekst Teken"/>
    <w:basedOn w:val="Standaardalinea-lettertype"/>
    <w:link w:val="Voettekst"/>
    <w:rsid w:val="00C25775"/>
    <w:rPr>
      <w:rFonts w:ascii="Arial" w:eastAsia="Times New Roman" w:hAnsi="Arial" w:cs="Arial"/>
      <w:lang w:eastAsia="nl-NL"/>
    </w:rPr>
  </w:style>
  <w:style w:type="character" w:styleId="Paginanummer">
    <w:name w:val="page number"/>
    <w:basedOn w:val="Standaardalinea-lettertype"/>
    <w:rsid w:val="00C25775"/>
  </w:style>
  <w:style w:type="paragraph" w:styleId="Lijstalinea">
    <w:name w:val="List Paragraph"/>
    <w:basedOn w:val="Normaal"/>
    <w:uiPriority w:val="34"/>
    <w:qFormat/>
    <w:rsid w:val="00C25775"/>
    <w:pPr>
      <w:ind w:left="720"/>
      <w:contextualSpacing/>
    </w:pPr>
  </w:style>
  <w:style w:type="character" w:customStyle="1" w:styleId="Kop2Teken">
    <w:name w:val="Kop 2 Teken"/>
    <w:basedOn w:val="Standaardalinea-lettertype"/>
    <w:link w:val="Kop2"/>
    <w:uiPriority w:val="9"/>
    <w:rsid w:val="00431E61"/>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11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45634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56342"/>
    <w:rPr>
      <w:rFonts w:ascii="Lucida Grande" w:eastAsia="Times New Roman" w:hAnsi="Lucida Grande" w:cs="Arial"/>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6F7A-681D-2444-9D53-3EC47E2B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2007</Words>
  <Characters>11040</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Siliacus</dc:creator>
  <cp:lastModifiedBy>Secretaris Ballangrud  Breda</cp:lastModifiedBy>
  <cp:revision>2</cp:revision>
  <dcterms:created xsi:type="dcterms:W3CDTF">2016-11-22T18:21:00Z</dcterms:created>
  <dcterms:modified xsi:type="dcterms:W3CDTF">2016-11-22T18:21:00Z</dcterms:modified>
</cp:coreProperties>
</file>